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E83" w:rsidRPr="00D06FA7" w:rsidRDefault="00285E83" w:rsidP="00285E83">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22 Probability</w:t>
      </w:r>
    </w:p>
    <w:p w:rsidR="005E19D2" w:rsidRPr="003F0285" w:rsidRDefault="005E19D2" w:rsidP="007D1D07">
      <w:pPr>
        <w:pStyle w:val="Heading1"/>
        <w:spacing w:before="200"/>
        <w:rPr>
          <w:rFonts w:ascii="Times New Roman" w:hAnsi="Times New Roman" w:cs="Times New Roman"/>
          <w:color w:val="auto"/>
          <w:sz w:val="22"/>
          <w:szCs w:val="22"/>
        </w:rPr>
      </w:pPr>
    </w:p>
    <w:p w:rsidR="00995E99" w:rsidRPr="007D1D07" w:rsidRDefault="00285E83" w:rsidP="007D1D07">
      <w:pPr>
        <w:pStyle w:val="Heading1"/>
        <w:spacing w:before="200"/>
        <w:rPr>
          <w:rFonts w:ascii="Times New Roman" w:hAnsi="Times New Roman" w:cs="Times New Roman"/>
          <w:color w:val="4F81BD" w:themeColor="accent1"/>
          <w:sz w:val="26"/>
          <w:szCs w:val="26"/>
        </w:rPr>
      </w:pPr>
      <w:r w:rsidRPr="007D1D07">
        <w:rPr>
          <w:rFonts w:ascii="Times New Roman" w:hAnsi="Times New Roman" w:cs="Times New Roman"/>
          <w:color w:val="4F81BD" w:themeColor="accent1"/>
          <w:sz w:val="26"/>
          <w:szCs w:val="26"/>
        </w:rPr>
        <w:t>Overview</w:t>
      </w:r>
    </w:p>
    <w:p w:rsidR="00703FCC" w:rsidRPr="007D1D07" w:rsidRDefault="00EB6021">
      <w:pPr>
        <w:rPr>
          <w:rFonts w:ascii="Times New Roman" w:hAnsi="Times New Roman" w:cs="Times New Roman"/>
          <w:i/>
        </w:rPr>
      </w:pPr>
      <w:r>
        <w:rPr>
          <w:rFonts w:ascii="Times New Roman" w:hAnsi="Times New Roman" w:cs="Times New Roman"/>
          <w:i/>
        </w:rPr>
        <w:t>As the ‘</w:t>
      </w:r>
      <w:r w:rsidR="00912F31">
        <w:rPr>
          <w:rFonts w:ascii="Times New Roman" w:hAnsi="Times New Roman" w:cs="Times New Roman"/>
          <w:i/>
        </w:rPr>
        <w:t>From a</w:t>
      </w:r>
      <w:r w:rsidR="00CF0E29" w:rsidRPr="007D1D07">
        <w:rPr>
          <w:rFonts w:ascii="Times New Roman" w:hAnsi="Times New Roman" w:cs="Times New Roman"/>
          <w:i/>
        </w:rPr>
        <w:t xml:space="preserve">nother </w:t>
      </w:r>
      <w:r w:rsidR="00912F31">
        <w:rPr>
          <w:rFonts w:ascii="Times New Roman" w:hAnsi="Times New Roman" w:cs="Times New Roman"/>
          <w:i/>
        </w:rPr>
        <w:t>p</w:t>
      </w:r>
      <w:r w:rsidR="00CF0E29" w:rsidRPr="007D1D07">
        <w:rPr>
          <w:rFonts w:ascii="Times New Roman" w:hAnsi="Times New Roman" w:cs="Times New Roman"/>
          <w:i/>
        </w:rPr>
        <w:t>erspective</w:t>
      </w:r>
      <w:r>
        <w:rPr>
          <w:rFonts w:ascii="Times New Roman" w:hAnsi="Times New Roman" w:cs="Times New Roman"/>
          <w:i/>
        </w:rPr>
        <w:t>’</w:t>
      </w:r>
      <w:r w:rsidR="00912F31">
        <w:rPr>
          <w:rFonts w:ascii="Times New Roman" w:hAnsi="Times New Roman" w:cs="Times New Roman"/>
          <w:i/>
        </w:rPr>
        <w:t xml:space="preserve"> box on p</w:t>
      </w:r>
      <w:r>
        <w:rPr>
          <w:rFonts w:ascii="Times New Roman" w:hAnsi="Times New Roman" w:cs="Times New Roman"/>
          <w:i/>
        </w:rPr>
        <w:t xml:space="preserve">age </w:t>
      </w:r>
      <w:r w:rsidR="00CF0E29" w:rsidRPr="007D1D07">
        <w:rPr>
          <w:rFonts w:ascii="Times New Roman" w:hAnsi="Times New Roman" w:cs="Times New Roman"/>
          <w:i/>
        </w:rPr>
        <w:t>705 highlights, probability is one of the most recent mathematical disciplines. In many countries it is not taught until the final year at school, so you may have students who have not encountered it before, as well as students who will be familiar with most of the sections A to D.</w:t>
      </w:r>
      <w:r w:rsidR="00703FCC" w:rsidRPr="007D1D07">
        <w:rPr>
          <w:rFonts w:ascii="Times New Roman" w:hAnsi="Times New Roman" w:cs="Times New Roman"/>
          <w:i/>
        </w:rPr>
        <w:t xml:space="preserve"> If students are not familiar with these concepts, it will require around 12 hours of teaching time.</w:t>
      </w:r>
    </w:p>
    <w:p w:rsidR="00703FCC" w:rsidRPr="007D1D07" w:rsidRDefault="007D1D07" w:rsidP="007D1D07">
      <w:pPr>
        <w:pStyle w:val="Heading2"/>
        <w:rPr>
          <w:rFonts w:ascii="Times New Roman" w:hAnsi="Times New Roman" w:cs="Times New Roman"/>
        </w:rPr>
      </w:pPr>
      <w:r>
        <w:rPr>
          <w:rFonts w:ascii="Times New Roman" w:hAnsi="Times New Roman" w:cs="Times New Roman"/>
        </w:rPr>
        <w:t>Introductory p</w:t>
      </w:r>
      <w:r w:rsidR="00703FCC" w:rsidRPr="007D1D07">
        <w:rPr>
          <w:rFonts w:ascii="Times New Roman" w:hAnsi="Times New Roman" w:cs="Times New Roman"/>
        </w:rPr>
        <w:t>roblem</w:t>
      </w:r>
    </w:p>
    <w:p w:rsidR="00CF0E29" w:rsidRPr="007D1D07" w:rsidRDefault="00CF0E29">
      <w:pPr>
        <w:rPr>
          <w:rFonts w:ascii="Times New Roman" w:hAnsi="Times New Roman" w:cs="Times New Roman"/>
        </w:rPr>
      </w:pPr>
      <w:r w:rsidRPr="007D1D07">
        <w:rPr>
          <w:rFonts w:ascii="Times New Roman" w:hAnsi="Times New Roman" w:cs="Times New Roman"/>
        </w:rPr>
        <w:t xml:space="preserve">The introductory problem highlights the importance of understanding the sample space and conditional probabilities, as well as using precise language. The </w:t>
      </w:r>
      <w:r w:rsidR="00EB6021">
        <w:rPr>
          <w:rFonts w:ascii="Times New Roman" w:hAnsi="Times New Roman" w:cs="Times New Roman"/>
        </w:rPr>
        <w:t>‘</w:t>
      </w:r>
      <w:r w:rsidR="00912F31">
        <w:rPr>
          <w:rFonts w:ascii="Times New Roman" w:hAnsi="Times New Roman" w:cs="Times New Roman"/>
        </w:rPr>
        <w:t>Theory of knowledge issues</w:t>
      </w:r>
      <w:r w:rsidR="00EB6021">
        <w:rPr>
          <w:rFonts w:ascii="Times New Roman" w:hAnsi="Times New Roman" w:cs="Times New Roman"/>
        </w:rPr>
        <w:t>’</w:t>
      </w:r>
      <w:r w:rsidR="00912F31">
        <w:rPr>
          <w:rFonts w:ascii="Times New Roman" w:hAnsi="Times New Roman" w:cs="Times New Roman"/>
        </w:rPr>
        <w:t xml:space="preserve"> point on p</w:t>
      </w:r>
      <w:r w:rsidR="00EB6021">
        <w:rPr>
          <w:rFonts w:ascii="Times New Roman" w:hAnsi="Times New Roman" w:cs="Times New Roman"/>
        </w:rPr>
        <w:t xml:space="preserve">age </w:t>
      </w:r>
      <w:r w:rsidRPr="007D1D07">
        <w:rPr>
          <w:rFonts w:ascii="Times New Roman" w:hAnsi="Times New Roman" w:cs="Times New Roman"/>
        </w:rPr>
        <w:t xml:space="preserve">740 invites students to think about the role of language in mathematics. The </w:t>
      </w:r>
      <w:r w:rsidR="00EB6021">
        <w:rPr>
          <w:rFonts w:ascii="Times New Roman" w:hAnsi="Times New Roman" w:cs="Times New Roman"/>
        </w:rPr>
        <w:t>‘</w:t>
      </w:r>
      <w:r w:rsidR="00912F31">
        <w:rPr>
          <w:rFonts w:ascii="Times New Roman" w:hAnsi="Times New Roman" w:cs="Times New Roman"/>
        </w:rPr>
        <w:t>Research e</w:t>
      </w:r>
      <w:r w:rsidRPr="007D1D07">
        <w:rPr>
          <w:rFonts w:ascii="Times New Roman" w:hAnsi="Times New Roman" w:cs="Times New Roman"/>
        </w:rPr>
        <w:t>xplorer</w:t>
      </w:r>
      <w:r w:rsidR="00EB6021">
        <w:rPr>
          <w:rFonts w:ascii="Times New Roman" w:hAnsi="Times New Roman" w:cs="Times New Roman"/>
        </w:rPr>
        <w:t>’</w:t>
      </w:r>
      <w:r w:rsidRPr="007D1D07">
        <w:rPr>
          <w:rFonts w:ascii="Times New Roman" w:hAnsi="Times New Roman" w:cs="Times New Roman"/>
        </w:rPr>
        <w:t xml:space="preserve"> box on the same page refers to a game show involving cars and goats; there are many online simulations of the game.</w:t>
      </w:r>
      <w:r w:rsidR="0044069A" w:rsidRPr="0044069A">
        <w:rPr>
          <w:rFonts w:ascii="Times New Roman" w:hAnsi="Times New Roman" w:cs="Times New Roman"/>
        </w:rPr>
        <w:t xml:space="preserve"> </w:t>
      </w:r>
      <w:r w:rsidR="0044069A">
        <w:rPr>
          <w:rFonts w:ascii="Times New Roman" w:hAnsi="Times New Roman" w:cs="Times New Roman"/>
        </w:rPr>
        <w:t>The worked solution is given at the end of the chapter, page 740; the idea being that students should be able to answer the question using the methods covered in the chapter.</w:t>
      </w:r>
    </w:p>
    <w:p w:rsidR="00CF0E29" w:rsidRPr="007D1D07" w:rsidRDefault="00CF0E29" w:rsidP="007D1D07">
      <w:pPr>
        <w:pStyle w:val="Heading2"/>
        <w:rPr>
          <w:rFonts w:ascii="Times New Roman" w:hAnsi="Times New Roman" w:cs="Times New Roman"/>
        </w:rPr>
      </w:pPr>
      <w:r w:rsidRPr="007D1D07">
        <w:rPr>
          <w:rFonts w:ascii="Times New Roman" w:hAnsi="Times New Roman" w:cs="Times New Roman"/>
        </w:rPr>
        <w:t>22A Introduction to probability</w:t>
      </w:r>
      <w:r w:rsidR="00EE516E">
        <w:rPr>
          <w:rFonts w:ascii="Times New Roman" w:hAnsi="Times New Roman" w:cs="Times New Roman"/>
        </w:rPr>
        <w:t>, p705</w:t>
      </w:r>
    </w:p>
    <w:p w:rsidR="00614860" w:rsidRPr="007D1D07" w:rsidRDefault="00614860">
      <w:pPr>
        <w:rPr>
          <w:rFonts w:ascii="Times New Roman" w:hAnsi="Times New Roman" w:cs="Times New Roman"/>
        </w:rPr>
      </w:pPr>
      <w:r w:rsidRPr="007D1D07">
        <w:rPr>
          <w:rFonts w:ascii="Times New Roman" w:hAnsi="Times New Roman" w:cs="Times New Roman"/>
        </w:rPr>
        <w:t xml:space="preserve">The </w:t>
      </w:r>
      <w:r w:rsidR="00EB6021">
        <w:rPr>
          <w:rFonts w:ascii="Times New Roman" w:hAnsi="Times New Roman" w:cs="Times New Roman"/>
        </w:rPr>
        <w:t>‘</w:t>
      </w:r>
      <w:r w:rsidR="00912F31">
        <w:rPr>
          <w:rFonts w:ascii="Times New Roman" w:hAnsi="Times New Roman" w:cs="Times New Roman"/>
        </w:rPr>
        <w:t>Research e</w:t>
      </w:r>
      <w:r w:rsidRPr="007D1D07">
        <w:rPr>
          <w:rFonts w:ascii="Times New Roman" w:hAnsi="Times New Roman" w:cs="Times New Roman"/>
        </w:rPr>
        <w:t>xplorer</w:t>
      </w:r>
      <w:r w:rsidR="00EB6021">
        <w:rPr>
          <w:rFonts w:ascii="Times New Roman" w:hAnsi="Times New Roman" w:cs="Times New Roman"/>
        </w:rPr>
        <w:t>’</w:t>
      </w:r>
      <w:r w:rsidR="00912F31">
        <w:rPr>
          <w:rFonts w:ascii="Times New Roman" w:hAnsi="Times New Roman" w:cs="Times New Roman"/>
        </w:rPr>
        <w:t xml:space="preserve"> </w:t>
      </w:r>
      <w:proofErr w:type="gramStart"/>
      <w:r w:rsidR="004364FB">
        <w:rPr>
          <w:rFonts w:ascii="Times New Roman" w:hAnsi="Times New Roman" w:cs="Times New Roman"/>
        </w:rPr>
        <w:t>box</w:t>
      </w:r>
      <w:proofErr w:type="gramEnd"/>
      <w:r w:rsidR="004364FB">
        <w:rPr>
          <w:rFonts w:ascii="Times New Roman" w:hAnsi="Times New Roman" w:cs="Times New Roman"/>
        </w:rPr>
        <w:t xml:space="preserve"> </w:t>
      </w:r>
      <w:r w:rsidR="00912F31">
        <w:rPr>
          <w:rFonts w:ascii="Times New Roman" w:hAnsi="Times New Roman" w:cs="Times New Roman"/>
        </w:rPr>
        <w:t>on p</w:t>
      </w:r>
      <w:r w:rsidR="00EB6021">
        <w:rPr>
          <w:rFonts w:ascii="Times New Roman" w:hAnsi="Times New Roman" w:cs="Times New Roman"/>
        </w:rPr>
        <w:t xml:space="preserve">age </w:t>
      </w:r>
      <w:r w:rsidRPr="007D1D07">
        <w:rPr>
          <w:rFonts w:ascii="Times New Roman" w:hAnsi="Times New Roman" w:cs="Times New Roman"/>
        </w:rPr>
        <w:t xml:space="preserve">706 mentions </w:t>
      </w:r>
      <w:r w:rsidRPr="00EB6021">
        <w:rPr>
          <w:rFonts w:ascii="Times New Roman" w:hAnsi="Times New Roman" w:cs="Times New Roman"/>
        </w:rPr>
        <w:t xml:space="preserve">the </w:t>
      </w:r>
      <w:r w:rsidR="00EB6021" w:rsidRPr="00EB6021">
        <w:rPr>
          <w:rFonts w:ascii="Times New Roman" w:hAnsi="Times New Roman" w:cs="Times New Roman"/>
        </w:rPr>
        <w:t>‘law of large n</w:t>
      </w:r>
      <w:r w:rsidRPr="00EB6021">
        <w:rPr>
          <w:rFonts w:ascii="Times New Roman" w:hAnsi="Times New Roman" w:cs="Times New Roman"/>
        </w:rPr>
        <w:t>umbers</w:t>
      </w:r>
      <w:r w:rsidR="00EB6021" w:rsidRPr="00EB6021">
        <w:rPr>
          <w:rFonts w:ascii="Times New Roman" w:hAnsi="Times New Roman" w:cs="Times New Roman"/>
        </w:rPr>
        <w:t>’</w:t>
      </w:r>
      <w:r w:rsidR="00C27DE6">
        <w:rPr>
          <w:rFonts w:ascii="Times New Roman" w:hAnsi="Times New Roman" w:cs="Times New Roman"/>
        </w:rPr>
        <w:t>. This</w:t>
      </w:r>
      <w:r w:rsidRPr="007D1D07">
        <w:rPr>
          <w:rFonts w:ascii="Times New Roman" w:hAnsi="Times New Roman" w:cs="Times New Roman"/>
        </w:rPr>
        <w:t xml:space="preserve"> states that the average of </w:t>
      </w:r>
      <w:r w:rsidR="00C27DE6">
        <w:rPr>
          <w:rFonts w:ascii="Times New Roman" w:hAnsi="Times New Roman" w:cs="Times New Roman"/>
        </w:rPr>
        <w:t>the results</w:t>
      </w:r>
      <w:r w:rsidR="00C27DE6" w:rsidRPr="007D1D07">
        <w:rPr>
          <w:rFonts w:ascii="Times New Roman" w:hAnsi="Times New Roman" w:cs="Times New Roman"/>
        </w:rPr>
        <w:t xml:space="preserve"> </w:t>
      </w:r>
      <w:r w:rsidR="00C27DE6">
        <w:rPr>
          <w:rFonts w:ascii="Times New Roman" w:hAnsi="Times New Roman" w:cs="Times New Roman"/>
        </w:rPr>
        <w:t>obtain</w:t>
      </w:r>
      <w:r w:rsidR="004748DE">
        <w:rPr>
          <w:rFonts w:ascii="Times New Roman" w:hAnsi="Times New Roman" w:cs="Times New Roman"/>
        </w:rPr>
        <w:t>ed from repeating an experiment</w:t>
      </w:r>
      <w:r w:rsidR="00C27DE6">
        <w:rPr>
          <w:rFonts w:ascii="Times New Roman" w:hAnsi="Times New Roman" w:cs="Times New Roman"/>
        </w:rPr>
        <w:t xml:space="preserve"> a large number of times, </w:t>
      </w:r>
      <w:r w:rsidRPr="007D1D07">
        <w:rPr>
          <w:rFonts w:ascii="Times New Roman" w:hAnsi="Times New Roman" w:cs="Times New Roman"/>
        </w:rPr>
        <w:t xml:space="preserve">nearly always tends to the theoretical probability. </w:t>
      </w:r>
      <w:r w:rsidR="00CB2470" w:rsidRPr="007D1D07">
        <w:rPr>
          <w:rFonts w:ascii="Times New Roman" w:hAnsi="Times New Roman" w:cs="Times New Roman"/>
        </w:rPr>
        <w:t>Students should be aware that, for</w:t>
      </w:r>
      <w:r w:rsidR="00C27DE6">
        <w:rPr>
          <w:rFonts w:ascii="Times New Roman" w:hAnsi="Times New Roman" w:cs="Times New Roman"/>
        </w:rPr>
        <w:t xml:space="preserve"> example, repeatedly rolling a ‘</w:t>
      </w:r>
      <w:r w:rsidR="00CB2470" w:rsidRPr="007D1D07">
        <w:rPr>
          <w:rFonts w:ascii="Times New Roman" w:hAnsi="Times New Roman" w:cs="Times New Roman"/>
        </w:rPr>
        <w:t>six</w:t>
      </w:r>
      <w:r w:rsidR="00C27DE6">
        <w:rPr>
          <w:rFonts w:ascii="Times New Roman" w:hAnsi="Times New Roman" w:cs="Times New Roman"/>
        </w:rPr>
        <w:t>’</w:t>
      </w:r>
      <w:r w:rsidR="00CB2470" w:rsidRPr="007D1D07">
        <w:rPr>
          <w:rFonts w:ascii="Times New Roman" w:hAnsi="Times New Roman" w:cs="Times New Roman"/>
        </w:rPr>
        <w:t xml:space="preserve"> on a die is possible, although the probability tends to zero.</w:t>
      </w:r>
    </w:p>
    <w:p w:rsidR="00CB2470" w:rsidRPr="007D1D07" w:rsidRDefault="00CB2470">
      <w:pPr>
        <w:rPr>
          <w:rFonts w:ascii="Times New Roman" w:hAnsi="Times New Roman" w:cs="Times New Roman"/>
        </w:rPr>
      </w:pPr>
      <w:r w:rsidRPr="007D1D07">
        <w:rPr>
          <w:rFonts w:ascii="Times New Roman" w:hAnsi="Times New Roman" w:cs="Times New Roman"/>
        </w:rPr>
        <w:t xml:space="preserve">The </w:t>
      </w:r>
      <w:r w:rsidR="00BC115C">
        <w:rPr>
          <w:rFonts w:ascii="Times New Roman" w:hAnsi="Times New Roman" w:cs="Times New Roman"/>
        </w:rPr>
        <w:t>‘</w:t>
      </w:r>
      <w:r w:rsidRPr="007D1D07">
        <w:rPr>
          <w:rFonts w:ascii="Times New Roman" w:hAnsi="Times New Roman" w:cs="Times New Roman"/>
        </w:rPr>
        <w:t xml:space="preserve">Research </w:t>
      </w:r>
      <w:r w:rsidR="00912F31">
        <w:rPr>
          <w:rFonts w:ascii="Times New Roman" w:hAnsi="Times New Roman" w:cs="Times New Roman"/>
        </w:rPr>
        <w:t>e</w:t>
      </w:r>
      <w:r w:rsidRPr="007D1D07">
        <w:rPr>
          <w:rFonts w:ascii="Times New Roman" w:hAnsi="Times New Roman" w:cs="Times New Roman"/>
        </w:rPr>
        <w:t>xplorer</w:t>
      </w:r>
      <w:r w:rsidR="00BC115C">
        <w:rPr>
          <w:rFonts w:ascii="Times New Roman" w:hAnsi="Times New Roman" w:cs="Times New Roman"/>
        </w:rPr>
        <w:t>’</w:t>
      </w:r>
      <w:r w:rsidR="00912F31">
        <w:rPr>
          <w:rFonts w:ascii="Times New Roman" w:hAnsi="Times New Roman" w:cs="Times New Roman"/>
        </w:rPr>
        <w:t xml:space="preserve"> box on p</w:t>
      </w:r>
      <w:r w:rsidR="00BC115C">
        <w:rPr>
          <w:rFonts w:ascii="Times New Roman" w:hAnsi="Times New Roman" w:cs="Times New Roman"/>
        </w:rPr>
        <w:t xml:space="preserve">age </w:t>
      </w:r>
      <w:r w:rsidRPr="007D1D07">
        <w:rPr>
          <w:rFonts w:ascii="Times New Roman" w:hAnsi="Times New Roman" w:cs="Times New Roman"/>
        </w:rPr>
        <w:t xml:space="preserve">707 refers to </w:t>
      </w:r>
      <w:r w:rsidRPr="00840680">
        <w:rPr>
          <w:rFonts w:ascii="Times New Roman" w:hAnsi="Times New Roman" w:cs="Times New Roman"/>
        </w:rPr>
        <w:t>the Schr</w:t>
      </w:r>
      <w:r w:rsidR="00E47CA2" w:rsidRPr="00840680">
        <w:rPr>
          <w:rFonts w:ascii="Times New Roman" w:hAnsi="Times New Roman" w:cs="Times New Roman"/>
        </w:rPr>
        <w:t>ö</w:t>
      </w:r>
      <w:r w:rsidRPr="00840680">
        <w:rPr>
          <w:rFonts w:ascii="Times New Roman" w:hAnsi="Times New Roman" w:cs="Times New Roman"/>
        </w:rPr>
        <w:t>dinger’s</w:t>
      </w:r>
      <w:r w:rsidR="00606CAD">
        <w:rPr>
          <w:rFonts w:ascii="Times New Roman" w:hAnsi="Times New Roman" w:cs="Times New Roman"/>
        </w:rPr>
        <w:t xml:space="preserve"> Cat. In this</w:t>
      </w:r>
      <w:r w:rsidRPr="007D1D07">
        <w:rPr>
          <w:rFonts w:ascii="Times New Roman" w:hAnsi="Times New Roman" w:cs="Times New Roman"/>
        </w:rPr>
        <w:t xml:space="preserve"> thought experiment we cannot tell </w:t>
      </w:r>
      <w:r w:rsidR="00A56572" w:rsidRPr="007D1D07">
        <w:rPr>
          <w:rFonts w:ascii="Times New Roman" w:hAnsi="Times New Roman" w:cs="Times New Roman"/>
        </w:rPr>
        <w:t>whether a cat in a box is dead or alive, so we could say that it is alive with certain probability.</w:t>
      </w:r>
    </w:p>
    <w:p w:rsidR="00B14BC3" w:rsidRPr="007D1D07" w:rsidRDefault="00B14BC3" w:rsidP="007D1D07">
      <w:pPr>
        <w:pStyle w:val="Heading2"/>
        <w:rPr>
          <w:rFonts w:ascii="Times New Roman" w:hAnsi="Times New Roman" w:cs="Times New Roman"/>
        </w:rPr>
      </w:pPr>
      <w:r w:rsidRPr="007D1D07">
        <w:rPr>
          <w:rFonts w:ascii="Times New Roman" w:hAnsi="Times New Roman" w:cs="Times New Roman"/>
        </w:rPr>
        <w:t>22B Combined events and Venn diagrams</w:t>
      </w:r>
      <w:r w:rsidR="00EE516E">
        <w:rPr>
          <w:rFonts w:ascii="Times New Roman" w:hAnsi="Times New Roman" w:cs="Times New Roman"/>
        </w:rPr>
        <w:t>, p711</w:t>
      </w:r>
    </w:p>
    <w:p w:rsidR="0025658B" w:rsidRDefault="00B14BC3" w:rsidP="0025658B">
      <w:pPr>
        <w:rPr>
          <w:rFonts w:ascii="Times New Roman" w:hAnsi="Times New Roman" w:cs="Times New Roman"/>
        </w:rPr>
      </w:pPr>
      <w:r w:rsidRPr="007D1D07">
        <w:rPr>
          <w:rFonts w:ascii="Times New Roman" w:hAnsi="Times New Roman" w:cs="Times New Roman"/>
        </w:rPr>
        <w:t xml:space="preserve">The basic ideas about Venn diagrams are covered in </w:t>
      </w:r>
      <w:r w:rsidRPr="0095070A">
        <w:rPr>
          <w:rFonts w:ascii="Times New Roman" w:hAnsi="Times New Roman" w:cs="Times New Roman"/>
        </w:rPr>
        <w:t xml:space="preserve">Prior </w:t>
      </w:r>
      <w:r w:rsidR="003F0285" w:rsidRPr="0095070A">
        <w:rPr>
          <w:rFonts w:ascii="Times New Roman" w:hAnsi="Times New Roman" w:cs="Times New Roman"/>
        </w:rPr>
        <w:t>l</w:t>
      </w:r>
      <w:r w:rsidRPr="0095070A">
        <w:rPr>
          <w:rFonts w:ascii="Times New Roman" w:hAnsi="Times New Roman" w:cs="Times New Roman"/>
        </w:rPr>
        <w:t>earning</w:t>
      </w:r>
      <w:r w:rsidR="0095070A" w:rsidRPr="0095070A">
        <w:rPr>
          <w:rFonts w:ascii="Times New Roman" w:hAnsi="Times New Roman" w:cs="Times New Roman"/>
        </w:rPr>
        <w:t xml:space="preserve"> section</w:t>
      </w:r>
      <w:r w:rsidR="0095070A">
        <w:rPr>
          <w:rFonts w:ascii="Times New Roman" w:hAnsi="Times New Roman" w:cs="Times New Roman"/>
        </w:rPr>
        <w:t xml:space="preserve"> J</w:t>
      </w:r>
      <w:r w:rsidR="00106517">
        <w:rPr>
          <w:rFonts w:ascii="Times New Roman" w:hAnsi="Times New Roman" w:cs="Times New Roman"/>
        </w:rPr>
        <w:t>. T</w:t>
      </w:r>
      <w:r w:rsidRPr="007D1D07">
        <w:rPr>
          <w:rFonts w:ascii="Times New Roman" w:hAnsi="Times New Roman" w:cs="Times New Roman"/>
        </w:rPr>
        <w:t>his section mainly looks at the formula connecting the intersection and union of two sets:</w:t>
      </w:r>
    </w:p>
    <w:p w:rsidR="00B14BC3" w:rsidRPr="007D1D07" w:rsidRDefault="004748DE" w:rsidP="0025658B">
      <w:pPr>
        <w:jc w:val="center"/>
        <w:rPr>
          <w:rFonts w:ascii="Times New Roman" w:eastAsiaTheme="minorEastAsia" w:hAnsi="Times New Roman" w:cs="Times New Roman"/>
        </w:rPr>
      </w:pPr>
      <w:proofErr w:type="gramStart"/>
      <w:r>
        <w:rPr>
          <w:rFonts w:ascii="Times New Roman" w:eastAsiaTheme="minorEastAsia" w:hAnsi="Times New Roman" w:cs="Times New Roman"/>
        </w:rPr>
        <w:t>P(</w:t>
      </w:r>
      <w:proofErr w:type="gramEnd"/>
      <w:r w:rsidRPr="004748DE">
        <w:rPr>
          <w:rFonts w:ascii="Times New Roman" w:eastAsiaTheme="minorEastAsia" w:hAnsi="Times New Roman" w:cs="Times New Roman"/>
          <w:i/>
        </w:rPr>
        <w:t>A</w:t>
      </w:r>
      <w:r>
        <w:rPr>
          <w:rFonts w:ascii="Times New Roman" w:eastAsiaTheme="minorEastAsia" w:hAnsi="Times New Roman" w:cs="Times New Roman"/>
        </w:rPr>
        <w:sym w:font="Symbol" w:char="F0C8"/>
      </w:r>
      <w:r>
        <w:rPr>
          <w:rFonts w:ascii="Times New Roman" w:eastAsiaTheme="minorEastAsia" w:hAnsi="Times New Roman" w:cs="Times New Roman"/>
        </w:rPr>
        <w:t xml:space="preserve"> </w:t>
      </w:r>
      <w:r w:rsidRPr="004748DE">
        <w:rPr>
          <w:rFonts w:ascii="Times New Roman" w:eastAsiaTheme="minorEastAsia" w:hAnsi="Times New Roman" w:cs="Times New Roman"/>
          <w:i/>
        </w:rPr>
        <w:t>B</w:t>
      </w:r>
      <w:r>
        <w:rPr>
          <w:rFonts w:ascii="Times New Roman" w:eastAsiaTheme="minorEastAsia" w:hAnsi="Times New Roman" w:cs="Times New Roman"/>
        </w:rPr>
        <w:t>) = P(</w:t>
      </w:r>
      <w:r w:rsidRPr="004748DE">
        <w:rPr>
          <w:rFonts w:ascii="Times New Roman" w:eastAsiaTheme="minorEastAsia" w:hAnsi="Times New Roman" w:cs="Times New Roman"/>
          <w:i/>
        </w:rPr>
        <w:t>A</w:t>
      </w:r>
      <w:r>
        <w:rPr>
          <w:rFonts w:ascii="Times New Roman" w:eastAsiaTheme="minorEastAsia" w:hAnsi="Times New Roman" w:cs="Times New Roman"/>
        </w:rPr>
        <w:t>) + P(</w:t>
      </w:r>
      <w:r w:rsidRPr="004748DE">
        <w:rPr>
          <w:rFonts w:ascii="Times New Roman" w:eastAsiaTheme="minorEastAsia" w:hAnsi="Times New Roman" w:cs="Times New Roman"/>
          <w:i/>
        </w:rPr>
        <w:t>B</w:t>
      </w:r>
      <w:r>
        <w:rPr>
          <w:rFonts w:ascii="Times New Roman" w:eastAsiaTheme="minorEastAsia" w:hAnsi="Times New Roman" w:cs="Times New Roman"/>
        </w:rPr>
        <w:t>) – P(</w:t>
      </w:r>
      <w:r w:rsidRPr="004748DE">
        <w:rPr>
          <w:rFonts w:ascii="Times New Roman" w:eastAsiaTheme="minorEastAsia" w:hAnsi="Times New Roman" w:cs="Times New Roman"/>
          <w:i/>
        </w:rPr>
        <w:t>A</w:t>
      </w:r>
      <w:r>
        <w:rPr>
          <w:rFonts w:ascii="Times New Roman" w:eastAsiaTheme="minorEastAsia" w:hAnsi="Times New Roman" w:cs="Times New Roman"/>
        </w:rPr>
        <w:t xml:space="preserve"> </w:t>
      </w:r>
      <w:r>
        <w:rPr>
          <w:rFonts w:ascii="Times New Roman" w:eastAsiaTheme="minorEastAsia" w:hAnsi="Times New Roman" w:cs="Times New Roman"/>
        </w:rPr>
        <w:sym w:font="Symbol" w:char="F0C7"/>
      </w:r>
      <w:r>
        <w:rPr>
          <w:rFonts w:ascii="Times New Roman" w:eastAsiaTheme="minorEastAsia" w:hAnsi="Times New Roman" w:cs="Times New Roman"/>
        </w:rPr>
        <w:t xml:space="preserve"> </w:t>
      </w:r>
      <w:r w:rsidRPr="004748DE">
        <w:rPr>
          <w:rFonts w:ascii="Times New Roman" w:eastAsiaTheme="minorEastAsia" w:hAnsi="Times New Roman" w:cs="Times New Roman"/>
          <w:i/>
        </w:rPr>
        <w:t>B</w:t>
      </w:r>
      <w:r>
        <w:rPr>
          <w:rFonts w:ascii="Times New Roman" w:eastAsiaTheme="minorEastAsia" w:hAnsi="Times New Roman" w:cs="Times New Roman"/>
        </w:rPr>
        <w:t>)</w:t>
      </w:r>
    </w:p>
    <w:p w:rsidR="00B14BC3" w:rsidRPr="007D1D07" w:rsidRDefault="00B14BC3">
      <w:pPr>
        <w:rPr>
          <w:rFonts w:ascii="Times New Roman" w:eastAsiaTheme="minorEastAsia" w:hAnsi="Times New Roman" w:cs="Times New Roman"/>
        </w:rPr>
      </w:pPr>
      <w:r w:rsidRPr="007D1D07">
        <w:rPr>
          <w:rFonts w:ascii="Times New Roman" w:eastAsiaTheme="minorEastAsia" w:hAnsi="Times New Roman" w:cs="Times New Roman"/>
        </w:rPr>
        <w:t xml:space="preserve">The </w:t>
      </w:r>
      <w:r w:rsidR="003F0285">
        <w:rPr>
          <w:rFonts w:ascii="Times New Roman" w:eastAsiaTheme="minorEastAsia" w:hAnsi="Times New Roman" w:cs="Times New Roman"/>
        </w:rPr>
        <w:t>‘</w:t>
      </w:r>
      <w:r w:rsidR="00912F31">
        <w:rPr>
          <w:rFonts w:ascii="Times New Roman" w:eastAsiaTheme="minorEastAsia" w:hAnsi="Times New Roman" w:cs="Times New Roman"/>
        </w:rPr>
        <w:t>Theory of knowledge issues</w:t>
      </w:r>
      <w:r w:rsidR="003F0285">
        <w:rPr>
          <w:rFonts w:ascii="Times New Roman" w:eastAsiaTheme="minorEastAsia" w:hAnsi="Times New Roman" w:cs="Times New Roman"/>
        </w:rPr>
        <w:t>’</w:t>
      </w:r>
      <w:r w:rsidRPr="007D1D07">
        <w:rPr>
          <w:rFonts w:ascii="Times New Roman" w:eastAsiaTheme="minorEastAsia" w:hAnsi="Times New Roman" w:cs="Times New Roman"/>
        </w:rPr>
        <w:t xml:space="preserve"> box brings up again the point about the use of language in mathematics.</w:t>
      </w:r>
    </w:p>
    <w:p w:rsidR="00B14BC3" w:rsidRPr="007D1D07" w:rsidRDefault="00B14BC3" w:rsidP="007D1D07">
      <w:pPr>
        <w:pStyle w:val="Heading2"/>
        <w:rPr>
          <w:rFonts w:ascii="Times New Roman" w:eastAsiaTheme="minorEastAsia" w:hAnsi="Times New Roman" w:cs="Times New Roman"/>
        </w:rPr>
      </w:pPr>
      <w:r w:rsidRPr="007D1D07">
        <w:rPr>
          <w:rFonts w:ascii="Times New Roman" w:eastAsiaTheme="minorEastAsia" w:hAnsi="Times New Roman" w:cs="Times New Roman"/>
        </w:rPr>
        <w:t>22C Tree diagrams and finding the intersection</w:t>
      </w:r>
      <w:r w:rsidR="00EE516E">
        <w:rPr>
          <w:rFonts w:ascii="Times New Roman" w:eastAsiaTheme="minorEastAsia" w:hAnsi="Times New Roman" w:cs="Times New Roman"/>
        </w:rPr>
        <w:t>, p715</w:t>
      </w:r>
    </w:p>
    <w:p w:rsidR="00B14BC3" w:rsidRPr="00F526F4" w:rsidRDefault="00B14BC3">
      <w:pPr>
        <w:rPr>
          <w:rFonts w:ascii="Times New Roman" w:eastAsiaTheme="minorEastAsia" w:hAnsi="Times New Roman" w:cs="Times New Roman"/>
        </w:rPr>
      </w:pPr>
      <w:r w:rsidRPr="007D1D07">
        <w:rPr>
          <w:rFonts w:ascii="Times New Roman" w:eastAsiaTheme="minorEastAsia" w:hAnsi="Times New Roman" w:cs="Times New Roman"/>
        </w:rPr>
        <w:t xml:space="preserve">We use tree diagrams to </w:t>
      </w:r>
      <w:r w:rsidRPr="00F526F4">
        <w:rPr>
          <w:rFonts w:ascii="Times New Roman" w:eastAsiaTheme="minorEastAsia" w:hAnsi="Times New Roman" w:cs="Times New Roman"/>
        </w:rPr>
        <w:t xml:space="preserve">introduce the concept of conditional probability; this is probability that depends on some previous information (such as burgers </w:t>
      </w:r>
      <w:r w:rsidR="00EE0E9B">
        <w:rPr>
          <w:rFonts w:ascii="Times New Roman" w:eastAsiaTheme="minorEastAsia" w:hAnsi="Times New Roman" w:cs="Times New Roman"/>
        </w:rPr>
        <w:t xml:space="preserve">being one of the options </w:t>
      </w:r>
      <w:r w:rsidRPr="00F526F4">
        <w:rPr>
          <w:rFonts w:ascii="Times New Roman" w:eastAsiaTheme="minorEastAsia" w:hAnsi="Times New Roman" w:cs="Times New Roman"/>
        </w:rPr>
        <w:t>for lunch).</w:t>
      </w:r>
    </w:p>
    <w:p w:rsidR="00912F31" w:rsidRPr="00F526F4" w:rsidRDefault="00912F31" w:rsidP="00912F31">
      <w:pPr>
        <w:rPr>
          <w:rFonts w:ascii="Times New Roman" w:eastAsiaTheme="minorEastAsia" w:hAnsi="Times New Roman" w:cs="Times New Roman"/>
          <w:i/>
        </w:rPr>
      </w:pPr>
      <w:r w:rsidRPr="00F526F4">
        <w:rPr>
          <w:rFonts w:ascii="Times New Roman" w:eastAsiaTheme="minorEastAsia" w:hAnsi="Times New Roman" w:cs="Times New Roman"/>
          <w:i/>
        </w:rPr>
        <w:t>Hints for grade 7 questions:</w:t>
      </w:r>
    </w:p>
    <w:p w:rsidR="00B14BC3" w:rsidRPr="007D1D07" w:rsidRDefault="00B14BC3" w:rsidP="003F0285">
      <w:pPr>
        <w:ind w:left="360" w:hanging="360"/>
        <w:rPr>
          <w:rFonts w:ascii="Times New Roman" w:eastAsiaTheme="minorEastAsia" w:hAnsi="Times New Roman" w:cs="Times New Roman"/>
        </w:rPr>
      </w:pPr>
      <w:r w:rsidRPr="00F526F4">
        <w:rPr>
          <w:rFonts w:ascii="Times New Roman" w:eastAsiaTheme="minorEastAsia" w:hAnsi="Times New Roman" w:cs="Times New Roman"/>
          <w:b/>
        </w:rPr>
        <w:t>7.</w:t>
      </w:r>
      <w:r w:rsidR="003F0285" w:rsidRPr="00F526F4">
        <w:rPr>
          <w:rFonts w:ascii="Times New Roman" w:eastAsiaTheme="minorEastAsia" w:hAnsi="Times New Roman" w:cs="Times New Roman"/>
        </w:rPr>
        <w:tab/>
      </w:r>
      <w:r w:rsidRPr="00F526F4">
        <w:rPr>
          <w:rFonts w:ascii="Times New Roman" w:eastAsiaTheme="minorEastAsia" w:hAnsi="Times New Roman" w:cs="Times New Roman"/>
        </w:rPr>
        <w:t xml:space="preserve">Denote the number of black disks by </w:t>
      </w:r>
      <w:r w:rsidR="004748DE" w:rsidRPr="00F526F4">
        <w:rPr>
          <w:rFonts w:ascii="Times New Roman" w:eastAsiaTheme="minorEastAsia" w:hAnsi="Times New Roman" w:cs="Times New Roman"/>
          <w:i/>
        </w:rPr>
        <w:t>b</w:t>
      </w:r>
      <w:r w:rsidR="004748DE" w:rsidRPr="00F526F4">
        <w:rPr>
          <w:rFonts w:ascii="Times New Roman" w:eastAsiaTheme="minorEastAsia" w:hAnsi="Times New Roman" w:cs="Times New Roman"/>
        </w:rPr>
        <w:t xml:space="preserve"> </w:t>
      </w:r>
      <w:r w:rsidRPr="00F526F4">
        <w:rPr>
          <w:rFonts w:ascii="Times New Roman" w:eastAsiaTheme="minorEastAsia" w:hAnsi="Times New Roman" w:cs="Times New Roman"/>
        </w:rPr>
        <w:t>and draw a tree diagram.</w:t>
      </w:r>
    </w:p>
    <w:p w:rsidR="00B14BC3" w:rsidRPr="007D1D07" w:rsidRDefault="00B14BC3" w:rsidP="007D1D07">
      <w:pPr>
        <w:pStyle w:val="Heading2"/>
        <w:rPr>
          <w:rFonts w:ascii="Times New Roman" w:eastAsiaTheme="minorEastAsia" w:hAnsi="Times New Roman" w:cs="Times New Roman"/>
        </w:rPr>
      </w:pPr>
      <w:r w:rsidRPr="007D1D07">
        <w:rPr>
          <w:rFonts w:ascii="Times New Roman" w:eastAsiaTheme="minorEastAsia" w:hAnsi="Times New Roman" w:cs="Times New Roman"/>
        </w:rPr>
        <w:lastRenderedPageBreak/>
        <w:t>22D Independent events</w:t>
      </w:r>
      <w:r w:rsidR="00EE516E">
        <w:rPr>
          <w:rFonts w:ascii="Times New Roman" w:eastAsiaTheme="minorEastAsia" w:hAnsi="Times New Roman" w:cs="Times New Roman"/>
        </w:rPr>
        <w:t>, p720</w:t>
      </w:r>
    </w:p>
    <w:p w:rsidR="00B14BC3" w:rsidRPr="007D1D07" w:rsidRDefault="00B14BC3">
      <w:pPr>
        <w:rPr>
          <w:rFonts w:ascii="Times New Roman" w:eastAsiaTheme="minorEastAsia" w:hAnsi="Times New Roman" w:cs="Times New Roman"/>
        </w:rPr>
      </w:pPr>
      <w:r w:rsidRPr="007D1D07">
        <w:rPr>
          <w:rFonts w:ascii="Times New Roman" w:eastAsiaTheme="minorEastAsia" w:hAnsi="Times New Roman" w:cs="Times New Roman"/>
        </w:rPr>
        <w:t>We define independent events as those having</w:t>
      </w:r>
      <w:r w:rsidR="004748DE">
        <w:rPr>
          <w:rFonts w:ascii="Times New Roman" w:eastAsiaTheme="minorEastAsia" w:hAnsi="Times New Roman" w:cs="Times New Roman"/>
        </w:rPr>
        <w:t xml:space="preserve"> </w:t>
      </w:r>
      <w:proofErr w:type="gramStart"/>
      <w:r w:rsidR="004748DE">
        <w:rPr>
          <w:rFonts w:ascii="Times New Roman" w:eastAsiaTheme="minorEastAsia" w:hAnsi="Times New Roman" w:cs="Times New Roman"/>
        </w:rPr>
        <w:t>P(</w:t>
      </w:r>
      <w:proofErr w:type="gramEnd"/>
      <w:r w:rsidR="004748DE" w:rsidRPr="004748DE">
        <w:rPr>
          <w:rFonts w:ascii="Times New Roman" w:eastAsiaTheme="minorEastAsia" w:hAnsi="Times New Roman" w:cs="Times New Roman"/>
          <w:i/>
        </w:rPr>
        <w:t>A</w:t>
      </w:r>
      <w:r w:rsidR="004748DE">
        <w:rPr>
          <w:rFonts w:ascii="Cambria Math" w:eastAsiaTheme="minorEastAsia" w:hAnsi="Cambria Math" w:cs="Times New Roman"/>
        </w:rPr>
        <w:t>|</w:t>
      </w:r>
      <w:r w:rsidR="004748DE" w:rsidRPr="004748DE">
        <w:rPr>
          <w:rFonts w:ascii="Times New Roman" w:eastAsiaTheme="minorEastAsia" w:hAnsi="Times New Roman" w:cs="Times New Roman"/>
          <w:i/>
        </w:rPr>
        <w:t>B</w:t>
      </w:r>
      <w:r w:rsidR="004748DE">
        <w:rPr>
          <w:rFonts w:ascii="Times New Roman" w:eastAsiaTheme="minorEastAsia" w:hAnsi="Times New Roman" w:cs="Times New Roman"/>
        </w:rPr>
        <w:t>) = P(</w:t>
      </w:r>
      <w:r w:rsidR="004748DE" w:rsidRPr="004748DE">
        <w:rPr>
          <w:rFonts w:ascii="Times New Roman" w:eastAsiaTheme="minorEastAsia" w:hAnsi="Times New Roman" w:cs="Times New Roman"/>
          <w:i/>
        </w:rPr>
        <w:t>A</w:t>
      </w:r>
      <w:r w:rsidR="004748DE">
        <w:rPr>
          <w:rFonts w:ascii="Times New Roman" w:eastAsiaTheme="minorEastAsia" w:hAnsi="Times New Roman" w:cs="Times New Roman"/>
        </w:rPr>
        <w:t>)</w:t>
      </w:r>
      <w:r w:rsidRPr="007D1D07">
        <w:rPr>
          <w:rFonts w:ascii="Times New Roman" w:eastAsiaTheme="minorEastAsia" w:hAnsi="Times New Roman" w:cs="Times New Roman"/>
        </w:rPr>
        <w:t>. This corresponds to the intuitive</w:t>
      </w:r>
      <w:r w:rsidR="00AA4C70">
        <w:rPr>
          <w:rFonts w:ascii="Times New Roman" w:eastAsiaTheme="minorEastAsia" w:hAnsi="Times New Roman" w:cs="Times New Roman"/>
        </w:rPr>
        <w:t xml:space="preserve">  </w:t>
      </w:r>
      <w:r w:rsidRPr="007D1D07">
        <w:rPr>
          <w:rFonts w:ascii="Times New Roman" w:eastAsiaTheme="minorEastAsia" w:hAnsi="Times New Roman" w:cs="Times New Roman"/>
        </w:rPr>
        <w:t xml:space="preserve"> notion of independence. The formula</w:t>
      </w:r>
      <w:r w:rsidR="00F36533">
        <w:rPr>
          <w:rFonts w:ascii="Times New Roman" w:eastAsiaTheme="minorEastAsia" w:hAnsi="Times New Roman" w:cs="Times New Roman"/>
        </w:rPr>
        <w:t xml:space="preserve"> </w:t>
      </w:r>
      <w:proofErr w:type="gramStart"/>
      <w:r w:rsidR="00F36533">
        <w:rPr>
          <w:rFonts w:ascii="Times New Roman" w:eastAsiaTheme="minorEastAsia" w:hAnsi="Times New Roman" w:cs="Times New Roman"/>
        </w:rPr>
        <w:t>P(</w:t>
      </w:r>
      <w:proofErr w:type="gramEnd"/>
      <w:r w:rsidR="00F36533" w:rsidRPr="00F36533">
        <w:rPr>
          <w:rFonts w:ascii="Times New Roman" w:eastAsiaTheme="minorEastAsia" w:hAnsi="Times New Roman" w:cs="Times New Roman"/>
          <w:i/>
        </w:rPr>
        <w:t>A</w:t>
      </w:r>
      <w:r w:rsidR="00F36533">
        <w:rPr>
          <w:rFonts w:ascii="Times New Roman" w:eastAsiaTheme="minorEastAsia" w:hAnsi="Times New Roman" w:cs="Times New Roman"/>
        </w:rPr>
        <w:t xml:space="preserve"> </w:t>
      </w:r>
      <w:r w:rsidR="00F36533">
        <w:rPr>
          <w:rFonts w:ascii="Times New Roman" w:eastAsiaTheme="minorEastAsia" w:hAnsi="Times New Roman" w:cs="Times New Roman"/>
        </w:rPr>
        <w:sym w:font="Symbol" w:char="F0C7"/>
      </w:r>
      <w:r w:rsidR="00F36533">
        <w:rPr>
          <w:rFonts w:ascii="Times New Roman" w:eastAsiaTheme="minorEastAsia" w:hAnsi="Times New Roman" w:cs="Times New Roman"/>
        </w:rPr>
        <w:t xml:space="preserve"> </w:t>
      </w:r>
      <w:r w:rsidR="00F36533" w:rsidRPr="00F36533">
        <w:rPr>
          <w:rFonts w:ascii="Times New Roman" w:eastAsiaTheme="minorEastAsia" w:hAnsi="Times New Roman" w:cs="Times New Roman"/>
          <w:i/>
        </w:rPr>
        <w:t>B</w:t>
      </w:r>
      <w:r w:rsidR="00F36533">
        <w:rPr>
          <w:rFonts w:ascii="Times New Roman" w:eastAsiaTheme="minorEastAsia" w:hAnsi="Times New Roman" w:cs="Times New Roman"/>
        </w:rPr>
        <w:t>) = P(</w:t>
      </w:r>
      <w:r w:rsidR="00F36533" w:rsidRPr="00F36533">
        <w:rPr>
          <w:rFonts w:ascii="Times New Roman" w:eastAsiaTheme="minorEastAsia" w:hAnsi="Times New Roman" w:cs="Times New Roman"/>
          <w:i/>
        </w:rPr>
        <w:t>A</w:t>
      </w:r>
      <w:r w:rsidR="00F36533">
        <w:rPr>
          <w:rFonts w:ascii="Times New Roman" w:eastAsiaTheme="minorEastAsia" w:hAnsi="Times New Roman" w:cs="Times New Roman"/>
        </w:rPr>
        <w:t>)P(</w:t>
      </w:r>
      <w:r w:rsidR="00F36533" w:rsidRPr="00F36533">
        <w:rPr>
          <w:rFonts w:ascii="Times New Roman" w:eastAsiaTheme="minorEastAsia" w:hAnsi="Times New Roman" w:cs="Times New Roman"/>
          <w:i/>
        </w:rPr>
        <w:t>B</w:t>
      </w:r>
      <w:r w:rsidR="00F36533">
        <w:rPr>
          <w:rFonts w:ascii="Times New Roman" w:eastAsiaTheme="minorEastAsia" w:hAnsi="Times New Roman" w:cs="Times New Roman"/>
        </w:rPr>
        <w:t xml:space="preserve">) </w:t>
      </w:r>
      <w:r w:rsidRPr="007D1D07">
        <w:rPr>
          <w:rFonts w:ascii="Times New Roman" w:eastAsiaTheme="minorEastAsia" w:hAnsi="Times New Roman" w:cs="Times New Roman"/>
        </w:rPr>
        <w:t>can then be derived using the definition of conditional probability.</w:t>
      </w:r>
    </w:p>
    <w:p w:rsidR="0009115F" w:rsidRPr="007D1D07" w:rsidRDefault="0009115F">
      <w:pPr>
        <w:rPr>
          <w:rFonts w:ascii="Times New Roman" w:eastAsiaTheme="minorEastAsia" w:hAnsi="Times New Roman" w:cs="Times New Roman"/>
        </w:rPr>
      </w:pPr>
      <w:r w:rsidRPr="007D1D07">
        <w:rPr>
          <w:rFonts w:ascii="Times New Roman" w:eastAsiaTheme="minorEastAsia" w:hAnsi="Times New Roman" w:cs="Times New Roman"/>
        </w:rPr>
        <w:t xml:space="preserve">Many textbooks quote the latter </w:t>
      </w:r>
      <w:r w:rsidR="00A403F4">
        <w:rPr>
          <w:rFonts w:ascii="Times New Roman" w:eastAsiaTheme="minorEastAsia" w:hAnsi="Times New Roman" w:cs="Times New Roman"/>
        </w:rPr>
        <w:t xml:space="preserve">formula </w:t>
      </w:r>
      <w:r w:rsidRPr="007D1D07">
        <w:rPr>
          <w:rFonts w:ascii="Times New Roman" w:eastAsiaTheme="minorEastAsia" w:hAnsi="Times New Roman" w:cs="Times New Roman"/>
        </w:rPr>
        <w:t xml:space="preserve">as the definition of independent events. The </w:t>
      </w:r>
      <w:r w:rsidR="002F29B8">
        <w:rPr>
          <w:rFonts w:ascii="Times New Roman" w:eastAsiaTheme="minorEastAsia" w:hAnsi="Times New Roman" w:cs="Times New Roman"/>
        </w:rPr>
        <w:t>‘</w:t>
      </w:r>
      <w:r w:rsidR="00912F31">
        <w:rPr>
          <w:rFonts w:ascii="Times New Roman" w:eastAsiaTheme="minorEastAsia" w:hAnsi="Times New Roman" w:cs="Times New Roman"/>
        </w:rPr>
        <w:t>Theory of knowledge issues</w:t>
      </w:r>
      <w:r w:rsidR="002F29B8">
        <w:rPr>
          <w:rFonts w:ascii="Times New Roman" w:eastAsiaTheme="minorEastAsia" w:hAnsi="Times New Roman" w:cs="Times New Roman"/>
        </w:rPr>
        <w:t>’</w:t>
      </w:r>
      <w:r w:rsidRPr="007D1D07">
        <w:rPr>
          <w:rFonts w:ascii="Times New Roman" w:eastAsiaTheme="minorEastAsia" w:hAnsi="Times New Roman" w:cs="Times New Roman"/>
        </w:rPr>
        <w:t xml:space="preserve"> box asks students to consider the difference between a definition and a property</w:t>
      </w:r>
      <w:r w:rsidR="002F29B8">
        <w:rPr>
          <w:rFonts w:ascii="Times New Roman" w:eastAsiaTheme="minorEastAsia" w:hAnsi="Times New Roman" w:cs="Times New Roman"/>
        </w:rPr>
        <w:t>. The</w:t>
      </w:r>
      <w:r w:rsidRPr="007D1D07">
        <w:rPr>
          <w:rFonts w:ascii="Times New Roman" w:eastAsiaTheme="minorEastAsia" w:hAnsi="Times New Roman" w:cs="Times New Roman"/>
        </w:rPr>
        <w:t xml:space="preserve"> </w:t>
      </w:r>
      <w:r w:rsidR="002F29B8">
        <w:rPr>
          <w:rFonts w:ascii="Times New Roman" w:eastAsiaTheme="minorEastAsia" w:hAnsi="Times New Roman" w:cs="Times New Roman"/>
        </w:rPr>
        <w:t>distinction is not always clear;</w:t>
      </w:r>
      <w:r w:rsidRPr="007D1D07">
        <w:rPr>
          <w:rFonts w:ascii="Times New Roman" w:eastAsiaTheme="minorEastAsia" w:hAnsi="Times New Roman" w:cs="Times New Roman"/>
        </w:rPr>
        <w:t xml:space="preserve"> we can have several equivalent definitions. The answer to the last question in the </w:t>
      </w:r>
      <w:r w:rsidR="002F29B8">
        <w:rPr>
          <w:rFonts w:ascii="Times New Roman" w:eastAsiaTheme="minorEastAsia" w:hAnsi="Times New Roman" w:cs="Times New Roman"/>
        </w:rPr>
        <w:t xml:space="preserve">‘Theory of knowledge issues’ </w:t>
      </w:r>
      <w:r w:rsidRPr="007D1D07">
        <w:rPr>
          <w:rFonts w:ascii="Times New Roman" w:eastAsiaTheme="minorEastAsia" w:hAnsi="Times New Roman" w:cs="Times New Roman"/>
        </w:rPr>
        <w:t xml:space="preserve">box is </w:t>
      </w:r>
      <w:r w:rsidR="002F29B8">
        <w:rPr>
          <w:rFonts w:ascii="Times New Roman" w:eastAsiaTheme="minorEastAsia" w:hAnsi="Times New Roman" w:cs="Times New Roman"/>
        </w:rPr>
        <w:t>‘</w:t>
      </w:r>
      <w:r w:rsidR="00AA4C70">
        <w:rPr>
          <w:rFonts w:ascii="Times New Roman" w:eastAsiaTheme="minorEastAsia" w:hAnsi="Times New Roman" w:cs="Times New Roman"/>
        </w:rPr>
        <w:t>N</w:t>
      </w:r>
      <w:r w:rsidRPr="007D1D07">
        <w:rPr>
          <w:rFonts w:ascii="Times New Roman" w:eastAsiaTheme="minorEastAsia" w:hAnsi="Times New Roman" w:cs="Times New Roman"/>
        </w:rPr>
        <w:t>o</w:t>
      </w:r>
      <w:r w:rsidR="002F29B8">
        <w:rPr>
          <w:rFonts w:ascii="Times New Roman" w:eastAsiaTheme="minorEastAsia" w:hAnsi="Times New Roman" w:cs="Times New Roman"/>
        </w:rPr>
        <w:t>’</w:t>
      </w:r>
      <w:r w:rsidRPr="007D1D07">
        <w:rPr>
          <w:rFonts w:ascii="Times New Roman" w:eastAsiaTheme="minorEastAsia" w:hAnsi="Times New Roman" w:cs="Times New Roman"/>
        </w:rPr>
        <w:t xml:space="preserve">: </w:t>
      </w:r>
      <w:r w:rsidR="006E59AF">
        <w:rPr>
          <w:rFonts w:ascii="Times New Roman" w:eastAsiaTheme="minorEastAsia" w:hAnsi="Times New Roman" w:cs="Times New Roman"/>
        </w:rPr>
        <w:t>t</w:t>
      </w:r>
      <w:r w:rsidRPr="007D1D07">
        <w:rPr>
          <w:rFonts w:ascii="Times New Roman" w:eastAsiaTheme="minorEastAsia" w:hAnsi="Times New Roman" w:cs="Times New Roman"/>
        </w:rPr>
        <w:t>here are shapes other than circles that have constant width, one</w:t>
      </w:r>
      <w:r w:rsidR="009972BB" w:rsidRPr="007D1D07">
        <w:rPr>
          <w:rFonts w:ascii="Times New Roman" w:eastAsiaTheme="minorEastAsia" w:hAnsi="Times New Roman" w:cs="Times New Roman"/>
        </w:rPr>
        <w:t xml:space="preserve"> example being the British 50 pence coin.</w:t>
      </w:r>
    </w:p>
    <w:p w:rsidR="00593C5E" w:rsidRPr="007D1D07" w:rsidRDefault="00593C5E" w:rsidP="007D1D07">
      <w:pPr>
        <w:pStyle w:val="Heading2"/>
        <w:rPr>
          <w:rFonts w:ascii="Times New Roman" w:eastAsiaTheme="minorEastAsia" w:hAnsi="Times New Roman" w:cs="Times New Roman"/>
        </w:rPr>
      </w:pPr>
      <w:r w:rsidRPr="007D1D07">
        <w:rPr>
          <w:rFonts w:ascii="Times New Roman" w:eastAsiaTheme="minorEastAsia" w:hAnsi="Times New Roman" w:cs="Times New Roman"/>
        </w:rPr>
        <w:t xml:space="preserve">22E Counting </w:t>
      </w:r>
      <w:r w:rsidR="007D1D07">
        <w:rPr>
          <w:rFonts w:ascii="Times New Roman" w:eastAsiaTheme="minorEastAsia" w:hAnsi="Times New Roman" w:cs="Times New Roman"/>
        </w:rPr>
        <w:t>principles in p</w:t>
      </w:r>
      <w:r w:rsidRPr="007D1D07">
        <w:rPr>
          <w:rFonts w:ascii="Times New Roman" w:eastAsiaTheme="minorEastAsia" w:hAnsi="Times New Roman" w:cs="Times New Roman"/>
        </w:rPr>
        <w:t>robability</w:t>
      </w:r>
      <w:r w:rsidR="00EE516E">
        <w:rPr>
          <w:rFonts w:ascii="Times New Roman" w:eastAsiaTheme="minorEastAsia" w:hAnsi="Times New Roman" w:cs="Times New Roman"/>
        </w:rPr>
        <w:t>, p722</w:t>
      </w:r>
    </w:p>
    <w:p w:rsidR="00593C5E" w:rsidRPr="007D1D07" w:rsidRDefault="00593C5E">
      <w:pPr>
        <w:rPr>
          <w:rFonts w:ascii="Times New Roman" w:eastAsiaTheme="minorEastAsia" w:hAnsi="Times New Roman" w:cs="Times New Roman"/>
        </w:rPr>
      </w:pPr>
      <w:r w:rsidRPr="007D1D07">
        <w:rPr>
          <w:rFonts w:ascii="Times New Roman" w:eastAsiaTheme="minorEastAsia" w:hAnsi="Times New Roman" w:cs="Times New Roman"/>
        </w:rPr>
        <w:t xml:space="preserve">This </w:t>
      </w:r>
      <w:r w:rsidR="00F526F4">
        <w:rPr>
          <w:rFonts w:ascii="Times New Roman" w:eastAsiaTheme="minorEastAsia" w:hAnsi="Times New Roman" w:cs="Times New Roman"/>
        </w:rPr>
        <w:t xml:space="preserve">section </w:t>
      </w:r>
      <w:r w:rsidRPr="007D1D07">
        <w:rPr>
          <w:rFonts w:ascii="Times New Roman" w:eastAsiaTheme="minorEastAsia" w:hAnsi="Times New Roman" w:cs="Times New Roman"/>
        </w:rPr>
        <w:t xml:space="preserve">is a good opportunity to revise </w:t>
      </w:r>
      <w:r w:rsidR="00932022">
        <w:rPr>
          <w:rFonts w:ascii="Times New Roman" w:eastAsiaTheme="minorEastAsia" w:hAnsi="Times New Roman" w:cs="Times New Roman"/>
        </w:rPr>
        <w:t>c</w:t>
      </w:r>
      <w:r w:rsidRPr="007D1D07">
        <w:rPr>
          <w:rFonts w:ascii="Times New Roman" w:eastAsiaTheme="minorEastAsia" w:hAnsi="Times New Roman" w:cs="Times New Roman"/>
        </w:rPr>
        <w:t>hapter 1.</w:t>
      </w:r>
    </w:p>
    <w:p w:rsidR="00912F31" w:rsidRDefault="00912F31" w:rsidP="00912F31">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593C5E" w:rsidRPr="00F526F4" w:rsidRDefault="00593C5E" w:rsidP="003F0285">
      <w:pPr>
        <w:tabs>
          <w:tab w:val="left" w:pos="720"/>
        </w:tabs>
        <w:ind w:left="360" w:hanging="360"/>
        <w:rPr>
          <w:rFonts w:ascii="Times New Roman" w:eastAsiaTheme="minorEastAsia" w:hAnsi="Times New Roman" w:cs="Times New Roman"/>
        </w:rPr>
      </w:pPr>
      <w:r w:rsidRPr="00F526F4">
        <w:rPr>
          <w:rFonts w:ascii="Times New Roman" w:eastAsiaTheme="minorEastAsia" w:hAnsi="Times New Roman" w:cs="Times New Roman"/>
          <w:b/>
        </w:rPr>
        <w:t>6.</w:t>
      </w:r>
      <w:r w:rsidR="003F0285" w:rsidRPr="00F526F4">
        <w:rPr>
          <w:rFonts w:ascii="Times New Roman" w:eastAsiaTheme="minorEastAsia" w:hAnsi="Times New Roman" w:cs="Times New Roman"/>
        </w:rPr>
        <w:tab/>
        <w:t>(</w:t>
      </w:r>
      <w:proofErr w:type="gramStart"/>
      <w:r w:rsidR="003F0285" w:rsidRPr="00F526F4">
        <w:rPr>
          <w:rFonts w:ascii="Times New Roman" w:eastAsiaTheme="minorEastAsia" w:hAnsi="Times New Roman" w:cs="Times New Roman"/>
        </w:rPr>
        <w:t>b</w:t>
      </w:r>
      <w:proofErr w:type="gramEnd"/>
      <w:r w:rsidR="003F0285" w:rsidRPr="00F526F4">
        <w:rPr>
          <w:rFonts w:ascii="Times New Roman" w:eastAsiaTheme="minorEastAsia" w:hAnsi="Times New Roman" w:cs="Times New Roman"/>
        </w:rPr>
        <w:t>)</w:t>
      </w:r>
      <w:r w:rsidR="003F0285" w:rsidRPr="00F526F4">
        <w:rPr>
          <w:rFonts w:ascii="Times New Roman" w:eastAsiaTheme="minorEastAsia" w:hAnsi="Times New Roman" w:cs="Times New Roman"/>
        </w:rPr>
        <w:tab/>
      </w:r>
      <w:r w:rsidRPr="00F526F4">
        <w:rPr>
          <w:rFonts w:ascii="Times New Roman" w:eastAsiaTheme="minorEastAsia" w:hAnsi="Times New Roman" w:cs="Times New Roman"/>
        </w:rPr>
        <w:t>Arrange the backs and substitutes, then fit the forwards into the ‘gaps’.</w:t>
      </w:r>
    </w:p>
    <w:p w:rsidR="00593C5E" w:rsidRPr="00F526F4" w:rsidRDefault="00593C5E" w:rsidP="007D1D07">
      <w:pPr>
        <w:pStyle w:val="Heading2"/>
        <w:rPr>
          <w:rFonts w:ascii="Times New Roman" w:eastAsiaTheme="minorEastAsia" w:hAnsi="Times New Roman" w:cs="Times New Roman"/>
        </w:rPr>
      </w:pPr>
      <w:r w:rsidRPr="00F526F4">
        <w:rPr>
          <w:rFonts w:ascii="Times New Roman" w:eastAsiaTheme="minorEastAsia" w:hAnsi="Times New Roman" w:cs="Times New Roman"/>
        </w:rPr>
        <w:t>22F Conditional probability</w:t>
      </w:r>
      <w:r w:rsidR="00EE516E" w:rsidRPr="00F526F4">
        <w:rPr>
          <w:rFonts w:ascii="Times New Roman" w:eastAsiaTheme="minorEastAsia" w:hAnsi="Times New Roman" w:cs="Times New Roman"/>
        </w:rPr>
        <w:t>, p724</w:t>
      </w:r>
    </w:p>
    <w:p w:rsidR="00181A1E" w:rsidRPr="00F526F4" w:rsidRDefault="00181A1E">
      <w:pPr>
        <w:rPr>
          <w:rFonts w:ascii="Times New Roman" w:eastAsiaTheme="minorEastAsia" w:hAnsi="Times New Roman" w:cs="Times New Roman"/>
        </w:rPr>
      </w:pPr>
      <w:r w:rsidRPr="00F526F4">
        <w:rPr>
          <w:rFonts w:ascii="Times New Roman" w:eastAsiaTheme="minorEastAsia" w:hAnsi="Times New Roman" w:cs="Times New Roman"/>
        </w:rPr>
        <w:t>This section continues</w:t>
      </w:r>
      <w:r w:rsidR="00B87E50" w:rsidRPr="00F526F4">
        <w:rPr>
          <w:rFonts w:ascii="Times New Roman" w:eastAsiaTheme="minorEastAsia" w:hAnsi="Times New Roman" w:cs="Times New Roman"/>
        </w:rPr>
        <w:t xml:space="preserve"> the</w:t>
      </w:r>
      <w:r w:rsidRPr="00F526F4">
        <w:rPr>
          <w:rFonts w:ascii="Times New Roman" w:eastAsiaTheme="minorEastAsia" w:hAnsi="Times New Roman" w:cs="Times New Roman"/>
        </w:rPr>
        <w:t xml:space="preserve"> discussion of conditional probability from section 22C.</w:t>
      </w:r>
    </w:p>
    <w:p w:rsidR="00912F31" w:rsidRPr="00F526F4" w:rsidRDefault="00912F31" w:rsidP="00912F31">
      <w:pPr>
        <w:rPr>
          <w:rFonts w:ascii="Times New Roman" w:eastAsiaTheme="minorEastAsia" w:hAnsi="Times New Roman" w:cs="Times New Roman"/>
          <w:i/>
        </w:rPr>
      </w:pPr>
      <w:r w:rsidRPr="00F526F4">
        <w:rPr>
          <w:rFonts w:ascii="Times New Roman" w:eastAsiaTheme="minorEastAsia" w:hAnsi="Times New Roman" w:cs="Times New Roman"/>
          <w:i/>
        </w:rPr>
        <w:t>Hints for grade 7 questions:</w:t>
      </w:r>
    </w:p>
    <w:p w:rsidR="00BB2797" w:rsidRPr="007D1D07" w:rsidRDefault="00BB2797" w:rsidP="003F0285">
      <w:pPr>
        <w:ind w:left="360" w:hanging="360"/>
        <w:rPr>
          <w:rFonts w:ascii="Times New Roman" w:eastAsiaTheme="minorEastAsia" w:hAnsi="Times New Roman" w:cs="Times New Roman"/>
        </w:rPr>
      </w:pPr>
      <w:r w:rsidRPr="00F526F4">
        <w:rPr>
          <w:rFonts w:ascii="Times New Roman" w:eastAsiaTheme="minorEastAsia" w:hAnsi="Times New Roman" w:cs="Times New Roman"/>
          <w:b/>
        </w:rPr>
        <w:t>5.</w:t>
      </w:r>
      <w:r w:rsidR="003F0285" w:rsidRPr="00F526F4">
        <w:rPr>
          <w:rFonts w:ascii="Times New Roman" w:eastAsiaTheme="minorEastAsia" w:hAnsi="Times New Roman" w:cs="Times New Roman"/>
        </w:rPr>
        <w:tab/>
      </w:r>
      <w:r w:rsidRPr="00F526F4">
        <w:rPr>
          <w:rFonts w:ascii="Times New Roman" w:eastAsiaTheme="minorEastAsia" w:hAnsi="Times New Roman" w:cs="Times New Roman"/>
        </w:rPr>
        <w:t>Label</w:t>
      </w:r>
      <w:r w:rsidR="000A5F21" w:rsidRPr="00F526F4">
        <w:rPr>
          <w:rFonts w:ascii="Times New Roman" w:eastAsiaTheme="minorEastAsia" w:hAnsi="Times New Roman" w:cs="Times New Roman"/>
        </w:rPr>
        <w:t xml:space="preserve"> </w:t>
      </w:r>
      <w:proofErr w:type="gramStart"/>
      <w:r w:rsidR="000A5F21" w:rsidRPr="00F526F4">
        <w:rPr>
          <w:rFonts w:ascii="Times New Roman" w:eastAsiaTheme="minorEastAsia" w:hAnsi="Times New Roman" w:cs="Times New Roman"/>
        </w:rPr>
        <w:t>P(</w:t>
      </w:r>
      <w:proofErr w:type="gramEnd"/>
      <w:r w:rsidR="000A5F21" w:rsidRPr="00F526F4">
        <w:rPr>
          <w:rFonts w:ascii="Times New Roman" w:eastAsiaTheme="minorEastAsia" w:hAnsi="Times New Roman" w:cs="Times New Roman"/>
          <w:i/>
        </w:rPr>
        <w:t>A</w:t>
      </w:r>
      <w:r w:rsidR="000A5F21" w:rsidRPr="00F526F4">
        <w:rPr>
          <w:rFonts w:ascii="Times New Roman" w:eastAsiaTheme="minorEastAsia" w:hAnsi="Times New Roman" w:cs="Times New Roman"/>
        </w:rPr>
        <w:t xml:space="preserve"> </w:t>
      </w:r>
      <w:r w:rsidR="000A5F21" w:rsidRPr="00F526F4">
        <w:rPr>
          <w:rFonts w:ascii="Times New Roman" w:eastAsiaTheme="minorEastAsia" w:hAnsi="Times New Roman" w:cs="Times New Roman"/>
        </w:rPr>
        <w:sym w:font="Symbol" w:char="F0C7"/>
      </w:r>
      <w:r w:rsidR="000A5F21" w:rsidRPr="00F526F4">
        <w:rPr>
          <w:rFonts w:ascii="Times New Roman" w:eastAsiaTheme="minorEastAsia" w:hAnsi="Times New Roman" w:cs="Times New Roman"/>
        </w:rPr>
        <w:t xml:space="preserve"> </w:t>
      </w:r>
      <w:r w:rsidR="000A5F21" w:rsidRPr="00F526F4">
        <w:rPr>
          <w:rFonts w:ascii="Times New Roman" w:eastAsiaTheme="minorEastAsia" w:hAnsi="Times New Roman" w:cs="Times New Roman"/>
          <w:i/>
        </w:rPr>
        <w:t>B</w:t>
      </w:r>
      <w:r w:rsidR="000A5F21" w:rsidRPr="00F526F4">
        <w:rPr>
          <w:rFonts w:ascii="Times New Roman" w:eastAsiaTheme="minorEastAsia" w:hAnsi="Times New Roman" w:cs="Times New Roman"/>
        </w:rPr>
        <w:t xml:space="preserve">) = </w:t>
      </w:r>
      <w:r w:rsidR="000A5F21" w:rsidRPr="00F526F4">
        <w:rPr>
          <w:rFonts w:ascii="Times New Roman" w:eastAsiaTheme="minorEastAsia" w:hAnsi="Times New Roman" w:cs="Times New Roman"/>
          <w:i/>
        </w:rPr>
        <w:t>x</w:t>
      </w:r>
      <w:r w:rsidRPr="00F526F4">
        <w:rPr>
          <w:rFonts w:ascii="Times New Roman" w:eastAsiaTheme="minorEastAsia" w:hAnsi="Times New Roman" w:cs="Times New Roman"/>
        </w:rPr>
        <w:t xml:space="preserve"> and draw a Venn diagram.</w:t>
      </w:r>
    </w:p>
    <w:p w:rsidR="00BB2797" w:rsidRPr="007D1D07" w:rsidRDefault="00BB2797" w:rsidP="007D1D07">
      <w:pPr>
        <w:pStyle w:val="Heading2"/>
        <w:rPr>
          <w:rFonts w:ascii="Times New Roman" w:eastAsiaTheme="minorEastAsia" w:hAnsi="Times New Roman" w:cs="Times New Roman"/>
        </w:rPr>
      </w:pPr>
      <w:r w:rsidRPr="007D1D07">
        <w:rPr>
          <w:rFonts w:ascii="Times New Roman" w:eastAsiaTheme="minorEastAsia" w:hAnsi="Times New Roman" w:cs="Times New Roman"/>
        </w:rPr>
        <w:t>22G Further Venn diagrams</w:t>
      </w:r>
      <w:r w:rsidR="00EE516E">
        <w:rPr>
          <w:rFonts w:ascii="Times New Roman" w:eastAsiaTheme="minorEastAsia" w:hAnsi="Times New Roman" w:cs="Times New Roman"/>
        </w:rPr>
        <w:t>, p727</w:t>
      </w:r>
    </w:p>
    <w:p w:rsidR="00BB2797" w:rsidRPr="007D1D07" w:rsidRDefault="00BB2797">
      <w:pPr>
        <w:rPr>
          <w:rFonts w:ascii="Times New Roman" w:eastAsiaTheme="minorEastAsia" w:hAnsi="Times New Roman" w:cs="Times New Roman"/>
        </w:rPr>
      </w:pPr>
      <w:r w:rsidRPr="007D1D07">
        <w:rPr>
          <w:rFonts w:ascii="Times New Roman" w:eastAsiaTheme="minorEastAsia" w:hAnsi="Times New Roman" w:cs="Times New Roman"/>
        </w:rPr>
        <w:t>This section extends the work on Venn diagrams to include more than two sets.</w:t>
      </w:r>
    </w:p>
    <w:p w:rsidR="00BB2797" w:rsidRPr="007D1D07" w:rsidRDefault="00BB2797">
      <w:pPr>
        <w:rPr>
          <w:rFonts w:ascii="Times New Roman" w:eastAsiaTheme="minorEastAsia" w:hAnsi="Times New Roman" w:cs="Times New Roman"/>
        </w:rPr>
      </w:pPr>
      <w:proofErr w:type="gramStart"/>
      <w:r w:rsidRPr="007D1D07">
        <w:rPr>
          <w:rFonts w:ascii="Times New Roman" w:eastAsiaTheme="minorEastAsia" w:hAnsi="Times New Roman" w:cs="Times New Roman"/>
        </w:rPr>
        <w:t xml:space="preserve">The </w:t>
      </w:r>
      <w:r w:rsidR="006C58E9">
        <w:rPr>
          <w:rFonts w:ascii="Times New Roman" w:eastAsiaTheme="minorEastAsia" w:hAnsi="Times New Roman" w:cs="Times New Roman"/>
        </w:rPr>
        <w:t>‘</w:t>
      </w:r>
      <w:r w:rsidR="00912F31">
        <w:rPr>
          <w:rFonts w:ascii="Times New Roman" w:eastAsiaTheme="minorEastAsia" w:hAnsi="Times New Roman" w:cs="Times New Roman"/>
        </w:rPr>
        <w:t>Theory of knowledge issues</w:t>
      </w:r>
      <w:r w:rsidR="006C58E9">
        <w:rPr>
          <w:rFonts w:ascii="Times New Roman" w:eastAsiaTheme="minorEastAsia" w:hAnsi="Times New Roman" w:cs="Times New Roman"/>
        </w:rPr>
        <w:t>’</w:t>
      </w:r>
      <w:r w:rsidRPr="007D1D07">
        <w:rPr>
          <w:rFonts w:ascii="Times New Roman" w:eastAsiaTheme="minorEastAsia" w:hAnsi="Times New Roman" w:cs="Times New Roman"/>
        </w:rPr>
        <w:t xml:space="preserve"> box</w:t>
      </w:r>
      <w:r w:rsidR="00C770DC">
        <w:rPr>
          <w:rFonts w:ascii="Times New Roman" w:eastAsiaTheme="minorEastAsia" w:hAnsi="Times New Roman" w:cs="Times New Roman"/>
        </w:rPr>
        <w:t xml:space="preserve"> </w:t>
      </w:r>
      <w:r w:rsidRPr="007D1D07">
        <w:rPr>
          <w:rFonts w:ascii="Times New Roman" w:eastAsiaTheme="minorEastAsia" w:hAnsi="Times New Roman" w:cs="Times New Roman"/>
        </w:rPr>
        <w:t>invites students to think about relative merits of using formulae and diagrammatic representations.</w:t>
      </w:r>
      <w:proofErr w:type="gramEnd"/>
      <w:r w:rsidRPr="007D1D07">
        <w:rPr>
          <w:rFonts w:ascii="Times New Roman" w:eastAsiaTheme="minorEastAsia" w:hAnsi="Times New Roman" w:cs="Times New Roman"/>
        </w:rPr>
        <w:t xml:space="preserve"> Many people </w:t>
      </w:r>
      <w:r w:rsidRPr="00AA4C70">
        <w:rPr>
          <w:rFonts w:ascii="Times New Roman" w:eastAsiaTheme="minorEastAsia" w:hAnsi="Times New Roman" w:cs="Times New Roman"/>
        </w:rPr>
        <w:t>worry that visual arguments</w:t>
      </w:r>
      <w:r w:rsidRPr="007D1D07">
        <w:rPr>
          <w:rFonts w:ascii="Times New Roman" w:eastAsiaTheme="minorEastAsia" w:hAnsi="Times New Roman" w:cs="Times New Roman"/>
        </w:rPr>
        <w:t xml:space="preserve"> are not valid in mathematics, but this is not necessarily the case.</w:t>
      </w:r>
    </w:p>
    <w:p w:rsidR="00BB2797" w:rsidRPr="007D1D07" w:rsidRDefault="007D1D07" w:rsidP="007D1D07">
      <w:pPr>
        <w:pStyle w:val="Heading2"/>
        <w:rPr>
          <w:rFonts w:ascii="Times New Roman" w:eastAsiaTheme="minorEastAsia" w:hAnsi="Times New Roman" w:cs="Times New Roman"/>
        </w:rPr>
      </w:pPr>
      <w:r>
        <w:rPr>
          <w:rFonts w:ascii="Times New Roman" w:eastAsiaTheme="minorEastAsia" w:hAnsi="Times New Roman" w:cs="Times New Roman"/>
        </w:rPr>
        <w:t>22H Bayes’ t</w:t>
      </w:r>
      <w:r w:rsidR="00BB2797" w:rsidRPr="007D1D07">
        <w:rPr>
          <w:rFonts w:ascii="Times New Roman" w:eastAsiaTheme="minorEastAsia" w:hAnsi="Times New Roman" w:cs="Times New Roman"/>
        </w:rPr>
        <w:t>heorem</w:t>
      </w:r>
      <w:r w:rsidR="00EE516E">
        <w:rPr>
          <w:rFonts w:ascii="Times New Roman" w:eastAsiaTheme="minorEastAsia" w:hAnsi="Times New Roman" w:cs="Times New Roman"/>
        </w:rPr>
        <w:t>, p732</w:t>
      </w:r>
    </w:p>
    <w:p w:rsidR="000B00A6" w:rsidRPr="007D1D07" w:rsidRDefault="000B00A6">
      <w:pPr>
        <w:rPr>
          <w:rFonts w:ascii="Times New Roman" w:eastAsiaTheme="minorEastAsia" w:hAnsi="Times New Roman" w:cs="Times New Roman"/>
        </w:rPr>
      </w:pPr>
      <w:r w:rsidRPr="007D1D07">
        <w:rPr>
          <w:rFonts w:ascii="Times New Roman" w:eastAsiaTheme="minorEastAsia" w:hAnsi="Times New Roman" w:cs="Times New Roman"/>
        </w:rPr>
        <w:t>Bayes’ theorem</w:t>
      </w:r>
      <w:r w:rsidR="005E6473">
        <w:rPr>
          <w:rFonts w:ascii="Times New Roman" w:eastAsiaTheme="minorEastAsia" w:hAnsi="Times New Roman" w:cs="Times New Roman"/>
        </w:rPr>
        <w:t>,</w:t>
      </w:r>
      <w:r w:rsidRPr="007D1D07">
        <w:rPr>
          <w:rFonts w:ascii="Times New Roman" w:eastAsiaTheme="minorEastAsia" w:hAnsi="Times New Roman" w:cs="Times New Roman"/>
        </w:rPr>
        <w:t xml:space="preserve"> with more than two events</w:t>
      </w:r>
      <w:r w:rsidR="005E6473">
        <w:rPr>
          <w:rFonts w:ascii="Times New Roman" w:eastAsiaTheme="minorEastAsia" w:hAnsi="Times New Roman" w:cs="Times New Roman"/>
        </w:rPr>
        <w:t>,</w:t>
      </w:r>
      <w:r w:rsidRPr="007D1D07">
        <w:rPr>
          <w:rFonts w:ascii="Times New Roman" w:eastAsiaTheme="minorEastAsia" w:hAnsi="Times New Roman" w:cs="Times New Roman"/>
        </w:rPr>
        <w:t xml:space="preserve"> is a new addition to the syllabus. The disease example may </w:t>
      </w:r>
      <w:r w:rsidR="00912F31">
        <w:rPr>
          <w:rFonts w:ascii="Times New Roman" w:eastAsiaTheme="minorEastAsia" w:hAnsi="Times New Roman" w:cs="Times New Roman"/>
        </w:rPr>
        <w:t>b</w:t>
      </w:r>
      <w:r w:rsidRPr="007D1D07">
        <w:rPr>
          <w:rFonts w:ascii="Times New Roman" w:eastAsiaTheme="minorEastAsia" w:hAnsi="Times New Roman" w:cs="Times New Roman"/>
        </w:rPr>
        <w:t xml:space="preserve">e a good one </w:t>
      </w:r>
      <w:r w:rsidR="00C770DC">
        <w:rPr>
          <w:rFonts w:ascii="Times New Roman" w:eastAsiaTheme="minorEastAsia" w:hAnsi="Times New Roman" w:cs="Times New Roman"/>
        </w:rPr>
        <w:t xml:space="preserve">to use </w:t>
      </w:r>
      <w:r w:rsidRPr="007D1D07">
        <w:rPr>
          <w:rFonts w:ascii="Times New Roman" w:eastAsiaTheme="minorEastAsia" w:hAnsi="Times New Roman" w:cs="Times New Roman"/>
        </w:rPr>
        <w:t xml:space="preserve">to introduce this chapter </w:t>
      </w:r>
      <w:r w:rsidR="00C770DC">
        <w:rPr>
          <w:rFonts w:ascii="Times New Roman" w:eastAsiaTheme="minorEastAsia" w:hAnsi="Times New Roman" w:cs="Times New Roman"/>
        </w:rPr>
        <w:t>to</w:t>
      </w:r>
      <w:r w:rsidRPr="007D1D07">
        <w:rPr>
          <w:rFonts w:ascii="Times New Roman" w:eastAsiaTheme="minorEastAsia" w:hAnsi="Times New Roman" w:cs="Times New Roman"/>
        </w:rPr>
        <w:t xml:space="preserve"> students who </w:t>
      </w:r>
      <w:proofErr w:type="gramStart"/>
      <w:r w:rsidRPr="007D1D07">
        <w:rPr>
          <w:rFonts w:ascii="Times New Roman" w:eastAsiaTheme="minorEastAsia" w:hAnsi="Times New Roman" w:cs="Times New Roman"/>
        </w:rPr>
        <w:t>have</w:t>
      </w:r>
      <w:proofErr w:type="gramEnd"/>
      <w:r w:rsidRPr="007D1D07">
        <w:rPr>
          <w:rFonts w:ascii="Times New Roman" w:eastAsiaTheme="minorEastAsia" w:hAnsi="Times New Roman" w:cs="Times New Roman"/>
        </w:rPr>
        <w:t xml:space="preserve"> studi</w:t>
      </w:r>
      <w:r w:rsidR="00C0005F">
        <w:rPr>
          <w:rFonts w:ascii="Times New Roman" w:eastAsiaTheme="minorEastAsia" w:hAnsi="Times New Roman" w:cs="Times New Roman"/>
        </w:rPr>
        <w:t>ed a lot of probability before.</w:t>
      </w:r>
    </w:p>
    <w:p w:rsidR="000B00A6" w:rsidRPr="007D1D07" w:rsidRDefault="000B00A6">
      <w:pPr>
        <w:rPr>
          <w:rFonts w:ascii="Times New Roman" w:eastAsiaTheme="minorEastAsia" w:hAnsi="Times New Roman" w:cs="Times New Roman"/>
        </w:rPr>
      </w:pPr>
      <w:r w:rsidRPr="007D1D07">
        <w:rPr>
          <w:rFonts w:ascii="Times New Roman" w:eastAsiaTheme="minorEastAsia" w:hAnsi="Times New Roman" w:cs="Times New Roman"/>
        </w:rPr>
        <w:t xml:space="preserve">The two </w:t>
      </w:r>
      <w:r w:rsidR="00C770DC">
        <w:rPr>
          <w:rFonts w:ascii="Times New Roman" w:eastAsiaTheme="minorEastAsia" w:hAnsi="Times New Roman" w:cs="Times New Roman"/>
        </w:rPr>
        <w:t>‘</w:t>
      </w:r>
      <w:r w:rsidR="00912F31">
        <w:rPr>
          <w:rFonts w:ascii="Times New Roman" w:eastAsiaTheme="minorEastAsia" w:hAnsi="Times New Roman" w:cs="Times New Roman"/>
        </w:rPr>
        <w:t>Theory of knowledge issues</w:t>
      </w:r>
      <w:r w:rsidR="00C770DC">
        <w:rPr>
          <w:rFonts w:ascii="Times New Roman" w:eastAsiaTheme="minorEastAsia" w:hAnsi="Times New Roman" w:cs="Times New Roman"/>
        </w:rPr>
        <w:t>’</w:t>
      </w:r>
      <w:r w:rsidRPr="007D1D07">
        <w:rPr>
          <w:rFonts w:ascii="Times New Roman" w:eastAsiaTheme="minorEastAsia" w:hAnsi="Times New Roman" w:cs="Times New Roman"/>
        </w:rPr>
        <w:t xml:space="preserve"> boxes </w:t>
      </w:r>
      <w:r w:rsidR="002F6028">
        <w:rPr>
          <w:rFonts w:ascii="Times New Roman" w:eastAsiaTheme="minorEastAsia" w:hAnsi="Times New Roman" w:cs="Times New Roman"/>
        </w:rPr>
        <w:t>(pages 7</w:t>
      </w:r>
      <w:r w:rsidR="006E59AF">
        <w:rPr>
          <w:rFonts w:ascii="Times New Roman" w:eastAsiaTheme="minorEastAsia" w:hAnsi="Times New Roman" w:cs="Times New Roman"/>
        </w:rPr>
        <w:t>3</w:t>
      </w:r>
      <w:r w:rsidR="002F6028">
        <w:rPr>
          <w:rFonts w:ascii="Times New Roman" w:eastAsiaTheme="minorEastAsia" w:hAnsi="Times New Roman" w:cs="Times New Roman"/>
        </w:rPr>
        <w:t>3 and 735) encourage students to</w:t>
      </w:r>
      <w:r w:rsidRPr="007D1D07">
        <w:rPr>
          <w:rFonts w:ascii="Times New Roman" w:eastAsiaTheme="minorEastAsia" w:hAnsi="Times New Roman" w:cs="Times New Roman"/>
        </w:rPr>
        <w:t xml:space="preserve"> think about the function of proof in mathematics. The common perception is that its only purpose is to establish truth</w:t>
      </w:r>
      <w:r w:rsidR="002F6028">
        <w:rPr>
          <w:rFonts w:ascii="Times New Roman" w:eastAsiaTheme="minorEastAsia" w:hAnsi="Times New Roman" w:cs="Times New Roman"/>
        </w:rPr>
        <w:t>. However</w:t>
      </w:r>
      <w:r w:rsidR="00B147AC" w:rsidRPr="007D1D07">
        <w:rPr>
          <w:rFonts w:ascii="Times New Roman" w:eastAsiaTheme="minorEastAsia" w:hAnsi="Times New Roman" w:cs="Times New Roman"/>
        </w:rPr>
        <w:t>, the second box suggests that it can also be used to enhance understanding.</w:t>
      </w:r>
    </w:p>
    <w:p w:rsidR="00912F31" w:rsidRDefault="00912F31" w:rsidP="00912F31">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B147AC" w:rsidRPr="007D1D07" w:rsidRDefault="00B147AC" w:rsidP="003F0285">
      <w:pPr>
        <w:ind w:left="360" w:hanging="360"/>
        <w:rPr>
          <w:rFonts w:ascii="Times New Roman" w:eastAsiaTheme="minorEastAsia" w:hAnsi="Times New Roman" w:cs="Times New Roman"/>
        </w:rPr>
      </w:pPr>
      <w:r w:rsidRPr="003F0285">
        <w:rPr>
          <w:rFonts w:ascii="Times New Roman" w:eastAsiaTheme="minorEastAsia" w:hAnsi="Times New Roman" w:cs="Times New Roman"/>
          <w:b/>
        </w:rPr>
        <w:t>11.</w:t>
      </w:r>
      <w:r w:rsidR="003F0285">
        <w:rPr>
          <w:rFonts w:ascii="Times New Roman" w:eastAsiaTheme="minorEastAsia" w:hAnsi="Times New Roman" w:cs="Times New Roman"/>
        </w:rPr>
        <w:tab/>
      </w:r>
      <w:r w:rsidRPr="007D1D07">
        <w:rPr>
          <w:rFonts w:ascii="Times New Roman" w:eastAsiaTheme="minorEastAsia" w:hAnsi="Times New Roman" w:cs="Times New Roman"/>
        </w:rPr>
        <w:t>Using a Venn diagram (with</w:t>
      </w:r>
      <w:r w:rsidR="005E6473">
        <w:rPr>
          <w:rFonts w:ascii="Times New Roman" w:eastAsiaTheme="minorEastAsia" w:hAnsi="Times New Roman" w:cs="Times New Roman"/>
        </w:rPr>
        <w:t xml:space="preserve"> </w:t>
      </w:r>
      <w:proofErr w:type="gramStart"/>
      <w:r w:rsidR="005E6473">
        <w:rPr>
          <w:rFonts w:ascii="Times New Roman" w:eastAsiaTheme="minorEastAsia" w:hAnsi="Times New Roman" w:cs="Times New Roman"/>
        </w:rPr>
        <w:t>P(</w:t>
      </w:r>
      <w:proofErr w:type="gramEnd"/>
      <w:r w:rsidR="005E6473" w:rsidRPr="005E6473">
        <w:rPr>
          <w:rFonts w:ascii="Times New Roman" w:eastAsiaTheme="minorEastAsia" w:hAnsi="Times New Roman" w:cs="Times New Roman"/>
          <w:i/>
        </w:rPr>
        <w:t>A</w:t>
      </w:r>
      <w:r w:rsidR="005E6473">
        <w:rPr>
          <w:rFonts w:ascii="Times New Roman" w:eastAsiaTheme="minorEastAsia" w:hAnsi="Times New Roman" w:cs="Times New Roman"/>
        </w:rPr>
        <w:t xml:space="preserve"> </w:t>
      </w:r>
      <w:r w:rsidR="005E6473">
        <w:rPr>
          <w:rFonts w:ascii="Times New Roman" w:eastAsiaTheme="minorEastAsia" w:hAnsi="Times New Roman" w:cs="Times New Roman"/>
        </w:rPr>
        <w:sym w:font="Symbol" w:char="F0C7"/>
      </w:r>
      <w:r w:rsidR="005E6473">
        <w:rPr>
          <w:rFonts w:ascii="Times New Roman" w:eastAsiaTheme="minorEastAsia" w:hAnsi="Times New Roman" w:cs="Times New Roman"/>
        </w:rPr>
        <w:t xml:space="preserve"> </w:t>
      </w:r>
      <w:r w:rsidR="005E6473" w:rsidRPr="005E6473">
        <w:rPr>
          <w:rFonts w:ascii="Times New Roman" w:eastAsiaTheme="minorEastAsia" w:hAnsi="Times New Roman" w:cs="Times New Roman"/>
          <w:i/>
        </w:rPr>
        <w:t>B</w:t>
      </w:r>
      <w:r w:rsidR="005E6473">
        <w:rPr>
          <w:rFonts w:ascii="Times New Roman" w:eastAsiaTheme="minorEastAsia" w:hAnsi="Times New Roman" w:cs="Times New Roman"/>
        </w:rPr>
        <w:t>)</w:t>
      </w:r>
      <w:r w:rsidRPr="007D1D07">
        <w:rPr>
          <w:rFonts w:ascii="Times New Roman" w:eastAsiaTheme="minorEastAsia" w:hAnsi="Times New Roman" w:cs="Times New Roman"/>
        </w:rPr>
        <w:t xml:space="preserve"> labelled </w:t>
      </w:r>
      <w:r w:rsidR="005E6473" w:rsidRPr="005E6473">
        <w:rPr>
          <w:rFonts w:ascii="Times New Roman" w:eastAsiaTheme="minorEastAsia" w:hAnsi="Times New Roman" w:cs="Times New Roman"/>
          <w:i/>
        </w:rPr>
        <w:t>x</w:t>
      </w:r>
      <w:r w:rsidRPr="007D1D07">
        <w:rPr>
          <w:rFonts w:ascii="Times New Roman" w:eastAsiaTheme="minorEastAsia" w:hAnsi="Times New Roman" w:cs="Times New Roman"/>
        </w:rPr>
        <w:t>) or a tree diagram (with</w:t>
      </w:r>
      <w:r w:rsidR="005E6473">
        <w:rPr>
          <w:rFonts w:ascii="Times New Roman" w:eastAsiaTheme="minorEastAsia" w:hAnsi="Times New Roman" w:cs="Times New Roman"/>
        </w:rPr>
        <w:t xml:space="preserve"> P(</w:t>
      </w:r>
      <w:r w:rsidR="005E6473" w:rsidRPr="005E6473">
        <w:rPr>
          <w:rFonts w:ascii="Times New Roman" w:eastAsiaTheme="minorEastAsia" w:hAnsi="Times New Roman" w:cs="Times New Roman"/>
          <w:i/>
        </w:rPr>
        <w:t>A</w:t>
      </w:r>
      <w:r w:rsidR="005E6473">
        <w:rPr>
          <w:rFonts w:ascii="Times New Roman" w:eastAsiaTheme="minorEastAsia" w:hAnsi="Times New Roman" w:cs="Times New Roman"/>
        </w:rPr>
        <w:t xml:space="preserve">) = </w:t>
      </w:r>
      <w:r w:rsidR="005E6473" w:rsidRPr="005E6473">
        <w:rPr>
          <w:rFonts w:ascii="Times New Roman" w:eastAsiaTheme="minorEastAsia" w:hAnsi="Times New Roman" w:cs="Times New Roman"/>
          <w:i/>
        </w:rPr>
        <w:t>x</w:t>
      </w:r>
      <w:r w:rsidR="005E6473">
        <w:rPr>
          <w:rFonts w:ascii="Times New Roman" w:eastAsiaTheme="minorEastAsia" w:hAnsi="Times New Roman" w:cs="Times New Roman"/>
        </w:rPr>
        <w:t xml:space="preserve">) </w:t>
      </w:r>
      <w:r w:rsidRPr="007D1D07">
        <w:rPr>
          <w:rFonts w:ascii="Times New Roman" w:eastAsiaTheme="minorEastAsia" w:hAnsi="Times New Roman" w:cs="Times New Roman"/>
        </w:rPr>
        <w:t>is easier than trying to use the conditional probability formula.</w:t>
      </w:r>
    </w:p>
    <w:p w:rsidR="00B147AC" w:rsidRPr="007D1D07" w:rsidRDefault="00B147AC" w:rsidP="003F0285">
      <w:pPr>
        <w:ind w:left="360" w:hanging="360"/>
        <w:rPr>
          <w:rFonts w:ascii="Times New Roman" w:eastAsiaTheme="minorEastAsia" w:hAnsi="Times New Roman" w:cs="Times New Roman"/>
        </w:rPr>
      </w:pPr>
      <w:r w:rsidRPr="003F0285">
        <w:rPr>
          <w:rFonts w:ascii="Times New Roman" w:eastAsiaTheme="minorEastAsia" w:hAnsi="Times New Roman" w:cs="Times New Roman"/>
          <w:b/>
        </w:rPr>
        <w:t>12.</w:t>
      </w:r>
      <w:r w:rsidR="003F0285">
        <w:rPr>
          <w:rFonts w:ascii="Times New Roman" w:eastAsiaTheme="minorEastAsia" w:hAnsi="Times New Roman" w:cs="Times New Roman"/>
        </w:rPr>
        <w:tab/>
      </w:r>
      <w:r w:rsidRPr="007D1D07">
        <w:rPr>
          <w:rFonts w:ascii="Times New Roman" w:eastAsiaTheme="minorEastAsia" w:hAnsi="Times New Roman" w:cs="Times New Roman"/>
        </w:rPr>
        <w:t xml:space="preserve">This is </w:t>
      </w:r>
      <w:r w:rsidR="00C0005F">
        <w:rPr>
          <w:rFonts w:ascii="Times New Roman" w:eastAsiaTheme="minorEastAsia" w:hAnsi="Times New Roman" w:cs="Times New Roman"/>
        </w:rPr>
        <w:t xml:space="preserve">the </w:t>
      </w:r>
      <w:r w:rsidRPr="007D1D07">
        <w:rPr>
          <w:rFonts w:ascii="Times New Roman" w:eastAsiaTheme="minorEastAsia" w:hAnsi="Times New Roman" w:cs="Times New Roman"/>
        </w:rPr>
        <w:t>same as the blood test example in the main text.</w:t>
      </w:r>
    </w:p>
    <w:p w:rsidR="00B14BC3" w:rsidRPr="007D1D07" w:rsidRDefault="00B147AC" w:rsidP="003F0285">
      <w:pPr>
        <w:ind w:left="360" w:hanging="360"/>
        <w:rPr>
          <w:rFonts w:ascii="Times New Roman" w:eastAsiaTheme="minorEastAsia" w:hAnsi="Times New Roman" w:cs="Times New Roman"/>
        </w:rPr>
      </w:pPr>
      <w:r w:rsidRPr="003F0285">
        <w:rPr>
          <w:rFonts w:ascii="Times New Roman" w:eastAsiaTheme="minorEastAsia" w:hAnsi="Times New Roman" w:cs="Times New Roman"/>
          <w:b/>
        </w:rPr>
        <w:t>13.</w:t>
      </w:r>
      <w:r w:rsidR="003F0285">
        <w:rPr>
          <w:rFonts w:ascii="Times New Roman" w:eastAsiaTheme="minorEastAsia" w:hAnsi="Times New Roman" w:cs="Times New Roman"/>
        </w:rPr>
        <w:tab/>
      </w:r>
      <w:r w:rsidR="00C0005F">
        <w:rPr>
          <w:rFonts w:ascii="Times New Roman" w:eastAsiaTheme="minorEastAsia" w:hAnsi="Times New Roman" w:cs="Times New Roman"/>
        </w:rPr>
        <w:t>You</w:t>
      </w:r>
      <w:r w:rsidR="00967190" w:rsidRPr="007D1D07">
        <w:rPr>
          <w:rFonts w:ascii="Times New Roman" w:eastAsiaTheme="minorEastAsia" w:hAnsi="Times New Roman" w:cs="Times New Roman"/>
        </w:rPr>
        <w:t xml:space="preserve"> are looking for</w:t>
      </w:r>
      <w:r w:rsidR="005E6473">
        <w:rPr>
          <w:rFonts w:ascii="Times New Roman" w:eastAsiaTheme="minorEastAsia" w:hAnsi="Times New Roman" w:cs="Times New Roman"/>
        </w:rPr>
        <w:t xml:space="preserve"> P(</w:t>
      </w:r>
      <w:proofErr w:type="spellStart"/>
      <w:r w:rsidR="005E6473">
        <w:rPr>
          <w:rFonts w:ascii="Times New Roman" w:eastAsiaTheme="minorEastAsia" w:hAnsi="Times New Roman" w:cs="Times New Roman"/>
        </w:rPr>
        <w:t>fair</w:t>
      </w:r>
      <w:r w:rsidR="005E6473">
        <w:rPr>
          <w:rFonts w:ascii="Cambria Math" w:eastAsiaTheme="minorEastAsia" w:hAnsi="Cambria Math" w:cs="Times New Roman"/>
        </w:rPr>
        <w:t>|</w:t>
      </w:r>
      <w:r w:rsidR="005E6473">
        <w:rPr>
          <w:rFonts w:ascii="Times New Roman" w:eastAsiaTheme="minorEastAsia" w:hAnsi="Times New Roman" w:cs="Times New Roman"/>
        </w:rPr>
        <w:t>heads</w:t>
      </w:r>
      <w:proofErr w:type="spellEnd"/>
      <w:r w:rsidR="005E6473">
        <w:rPr>
          <w:rFonts w:ascii="Times New Roman" w:eastAsiaTheme="minorEastAsia" w:hAnsi="Times New Roman" w:cs="Times New Roman"/>
        </w:rPr>
        <w:t>)</w:t>
      </w:r>
      <w:r w:rsidR="00967190" w:rsidRPr="007D1D07">
        <w:rPr>
          <w:rFonts w:ascii="Times New Roman" w:eastAsiaTheme="minorEastAsia" w:hAnsi="Times New Roman" w:cs="Times New Roman"/>
        </w:rPr>
        <w:t>. You can use the Bayes’ formula, but a tree diagram is probably easier.</w:t>
      </w:r>
      <w:r w:rsidR="00F200FF">
        <w:rPr>
          <w:rFonts w:ascii="Times New Roman" w:eastAsiaTheme="minorEastAsia" w:hAnsi="Times New Roman" w:cs="Times New Roman"/>
        </w:rPr>
        <w:t xml:space="preserve"> </w:t>
      </w:r>
      <w:bookmarkStart w:id="0" w:name="_GoBack"/>
      <w:bookmarkEnd w:id="0"/>
    </w:p>
    <w:sectPr w:rsidR="00B14BC3" w:rsidRPr="007D1D07" w:rsidSect="00995E9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9F3" w:rsidRDefault="00FD79F3" w:rsidP="00EF1E8E">
      <w:pPr>
        <w:spacing w:after="0" w:line="240" w:lineRule="auto"/>
      </w:pPr>
      <w:r>
        <w:separator/>
      </w:r>
    </w:p>
  </w:endnote>
  <w:endnote w:type="continuationSeparator" w:id="0">
    <w:p w:rsidR="00FD79F3" w:rsidRDefault="00FD79F3" w:rsidP="00EF1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FFE" w:rsidRPr="00556E52" w:rsidRDefault="00F21FFE" w:rsidP="00F21FFE">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C87E00"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C87E00" w:rsidRPr="00556E52">
      <w:rPr>
        <w:rStyle w:val="PageNumber"/>
        <w:rFonts w:ascii="Times New Roman" w:hAnsi="Times New Roman" w:cs="Times New Roman"/>
      </w:rPr>
      <w:fldChar w:fldCharType="separate"/>
    </w:r>
    <w:r w:rsidR="005B7FEF">
      <w:rPr>
        <w:rStyle w:val="PageNumber"/>
        <w:rFonts w:ascii="Times New Roman" w:hAnsi="Times New Roman" w:cs="Times New Roman"/>
        <w:noProof/>
      </w:rPr>
      <w:t>1</w:t>
    </w:r>
    <w:r w:rsidR="00C87E00"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C87E00"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C87E00" w:rsidRPr="00556E52">
      <w:rPr>
        <w:rStyle w:val="PageNumber"/>
        <w:rFonts w:ascii="Times New Roman" w:hAnsi="Times New Roman" w:cs="Times New Roman"/>
      </w:rPr>
      <w:fldChar w:fldCharType="separate"/>
    </w:r>
    <w:r w:rsidR="005B7FEF">
      <w:rPr>
        <w:rStyle w:val="PageNumber"/>
        <w:rFonts w:ascii="Times New Roman" w:hAnsi="Times New Roman" w:cs="Times New Roman"/>
        <w:noProof/>
      </w:rPr>
      <w:t>2</w:t>
    </w:r>
    <w:r w:rsidR="00C87E00" w:rsidRPr="00556E52">
      <w:rPr>
        <w:rStyle w:val="PageNumber"/>
        <w:rFonts w:ascii="Times New Roman" w:hAnsi="Times New Roman" w:cs="Times New Roman"/>
      </w:rPr>
      <w:fldChar w:fldCharType="end"/>
    </w:r>
  </w:p>
  <w:p w:rsidR="00EF1E8E" w:rsidRDefault="00EF1E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9F3" w:rsidRDefault="00FD79F3" w:rsidP="00EF1E8E">
      <w:pPr>
        <w:spacing w:after="0" w:line="240" w:lineRule="auto"/>
      </w:pPr>
      <w:r>
        <w:separator/>
      </w:r>
    </w:p>
  </w:footnote>
  <w:footnote w:type="continuationSeparator" w:id="0">
    <w:p w:rsidR="00FD79F3" w:rsidRDefault="00FD79F3" w:rsidP="00EF1E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E8E" w:rsidRDefault="00EF1E8E" w:rsidP="00EF1E8E">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3"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Higher Level</w:t>
    </w:r>
    <w:r>
      <w:t xml:space="preserve"> for the IB Diploma</w:t>
    </w:r>
  </w:p>
  <w:p w:rsidR="00EF1E8E" w:rsidRDefault="00EF1E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F0E29"/>
    <w:rsid w:val="0003434F"/>
    <w:rsid w:val="00063C72"/>
    <w:rsid w:val="000650B1"/>
    <w:rsid w:val="00073E7A"/>
    <w:rsid w:val="0009115F"/>
    <w:rsid w:val="000A5F21"/>
    <w:rsid w:val="000B00A6"/>
    <w:rsid w:val="000B1A2D"/>
    <w:rsid w:val="000B4082"/>
    <w:rsid w:val="000B4545"/>
    <w:rsid w:val="000B4F81"/>
    <w:rsid w:val="000E45F3"/>
    <w:rsid w:val="000E6362"/>
    <w:rsid w:val="0010057C"/>
    <w:rsid w:val="00100A87"/>
    <w:rsid w:val="00106517"/>
    <w:rsid w:val="00107323"/>
    <w:rsid w:val="001100B8"/>
    <w:rsid w:val="001108AF"/>
    <w:rsid w:val="001137D2"/>
    <w:rsid w:val="00165E62"/>
    <w:rsid w:val="00174665"/>
    <w:rsid w:val="00181A1E"/>
    <w:rsid w:val="001D38A9"/>
    <w:rsid w:val="001F40F6"/>
    <w:rsid w:val="002249CA"/>
    <w:rsid w:val="0025536D"/>
    <w:rsid w:val="002562CB"/>
    <w:rsid w:val="0025658B"/>
    <w:rsid w:val="002776A1"/>
    <w:rsid w:val="00283668"/>
    <w:rsid w:val="00285E83"/>
    <w:rsid w:val="002C5982"/>
    <w:rsid w:val="002F07B6"/>
    <w:rsid w:val="002F29B8"/>
    <w:rsid w:val="002F6028"/>
    <w:rsid w:val="003022D3"/>
    <w:rsid w:val="003057C6"/>
    <w:rsid w:val="00325616"/>
    <w:rsid w:val="003340DD"/>
    <w:rsid w:val="0035073A"/>
    <w:rsid w:val="003754AC"/>
    <w:rsid w:val="00384D59"/>
    <w:rsid w:val="003A6600"/>
    <w:rsid w:val="003B7CF0"/>
    <w:rsid w:val="003C694B"/>
    <w:rsid w:val="003F0285"/>
    <w:rsid w:val="003F681C"/>
    <w:rsid w:val="00403C5D"/>
    <w:rsid w:val="00431C5D"/>
    <w:rsid w:val="004364FB"/>
    <w:rsid w:val="0044069A"/>
    <w:rsid w:val="00446C8D"/>
    <w:rsid w:val="004726A2"/>
    <w:rsid w:val="004748DE"/>
    <w:rsid w:val="00477338"/>
    <w:rsid w:val="00482F29"/>
    <w:rsid w:val="004C0B3D"/>
    <w:rsid w:val="004C43DA"/>
    <w:rsid w:val="00534A72"/>
    <w:rsid w:val="0056232F"/>
    <w:rsid w:val="00574C9E"/>
    <w:rsid w:val="0058600B"/>
    <w:rsid w:val="00593C5E"/>
    <w:rsid w:val="005A5D4E"/>
    <w:rsid w:val="005B7FEF"/>
    <w:rsid w:val="005C33E0"/>
    <w:rsid w:val="005D037E"/>
    <w:rsid w:val="005D5776"/>
    <w:rsid w:val="005D5831"/>
    <w:rsid w:val="005E19D2"/>
    <w:rsid w:val="005E6473"/>
    <w:rsid w:val="005F158C"/>
    <w:rsid w:val="00604830"/>
    <w:rsid w:val="00606CAD"/>
    <w:rsid w:val="00614860"/>
    <w:rsid w:val="00615989"/>
    <w:rsid w:val="006170AC"/>
    <w:rsid w:val="00653B31"/>
    <w:rsid w:val="006679C8"/>
    <w:rsid w:val="006A4CB9"/>
    <w:rsid w:val="006C070D"/>
    <w:rsid w:val="006C3695"/>
    <w:rsid w:val="006C38EA"/>
    <w:rsid w:val="006C58E9"/>
    <w:rsid w:val="006D0690"/>
    <w:rsid w:val="006E59AF"/>
    <w:rsid w:val="006F589F"/>
    <w:rsid w:val="006F7D60"/>
    <w:rsid w:val="00703FCC"/>
    <w:rsid w:val="00707A69"/>
    <w:rsid w:val="00727193"/>
    <w:rsid w:val="00732F72"/>
    <w:rsid w:val="007457DC"/>
    <w:rsid w:val="007606E8"/>
    <w:rsid w:val="007700EB"/>
    <w:rsid w:val="00774004"/>
    <w:rsid w:val="00787BB7"/>
    <w:rsid w:val="007C3F1A"/>
    <w:rsid w:val="007C503D"/>
    <w:rsid w:val="007D1D07"/>
    <w:rsid w:val="007D3AAD"/>
    <w:rsid w:val="007D3B73"/>
    <w:rsid w:val="00840680"/>
    <w:rsid w:val="00854A8E"/>
    <w:rsid w:val="0086218B"/>
    <w:rsid w:val="00867964"/>
    <w:rsid w:val="0088080D"/>
    <w:rsid w:val="00890663"/>
    <w:rsid w:val="00894E4A"/>
    <w:rsid w:val="008F7D3D"/>
    <w:rsid w:val="0090014D"/>
    <w:rsid w:val="00912F31"/>
    <w:rsid w:val="00932022"/>
    <w:rsid w:val="0095070A"/>
    <w:rsid w:val="00967190"/>
    <w:rsid w:val="00995E99"/>
    <w:rsid w:val="009972BB"/>
    <w:rsid w:val="009E2E83"/>
    <w:rsid w:val="009E7BE6"/>
    <w:rsid w:val="00A403F4"/>
    <w:rsid w:val="00A432BB"/>
    <w:rsid w:val="00A450C2"/>
    <w:rsid w:val="00A56572"/>
    <w:rsid w:val="00A774F9"/>
    <w:rsid w:val="00A81E05"/>
    <w:rsid w:val="00A90EB2"/>
    <w:rsid w:val="00AA4C70"/>
    <w:rsid w:val="00AC33D5"/>
    <w:rsid w:val="00AC3ECD"/>
    <w:rsid w:val="00AC64AD"/>
    <w:rsid w:val="00B05BA2"/>
    <w:rsid w:val="00B147AC"/>
    <w:rsid w:val="00B14BC3"/>
    <w:rsid w:val="00B17BC2"/>
    <w:rsid w:val="00B35CDE"/>
    <w:rsid w:val="00B87E50"/>
    <w:rsid w:val="00B924BF"/>
    <w:rsid w:val="00BB2797"/>
    <w:rsid w:val="00BB426B"/>
    <w:rsid w:val="00BC115C"/>
    <w:rsid w:val="00C0005F"/>
    <w:rsid w:val="00C021B3"/>
    <w:rsid w:val="00C27DE6"/>
    <w:rsid w:val="00C34379"/>
    <w:rsid w:val="00C40531"/>
    <w:rsid w:val="00C770DC"/>
    <w:rsid w:val="00C87E00"/>
    <w:rsid w:val="00CB2470"/>
    <w:rsid w:val="00CB338C"/>
    <w:rsid w:val="00CB43A3"/>
    <w:rsid w:val="00CB7DEE"/>
    <w:rsid w:val="00CC1C99"/>
    <w:rsid w:val="00CF0E29"/>
    <w:rsid w:val="00D21A61"/>
    <w:rsid w:val="00D45777"/>
    <w:rsid w:val="00D54FA4"/>
    <w:rsid w:val="00D77DBF"/>
    <w:rsid w:val="00D968BB"/>
    <w:rsid w:val="00D97D37"/>
    <w:rsid w:val="00DB0CFB"/>
    <w:rsid w:val="00DC79E6"/>
    <w:rsid w:val="00DD1D3E"/>
    <w:rsid w:val="00DF52CA"/>
    <w:rsid w:val="00E46203"/>
    <w:rsid w:val="00E47CA2"/>
    <w:rsid w:val="00E75D3A"/>
    <w:rsid w:val="00E77822"/>
    <w:rsid w:val="00EA0042"/>
    <w:rsid w:val="00EB6021"/>
    <w:rsid w:val="00EE0E9B"/>
    <w:rsid w:val="00EE42C3"/>
    <w:rsid w:val="00EE516E"/>
    <w:rsid w:val="00EE5BAB"/>
    <w:rsid w:val="00EF1E8E"/>
    <w:rsid w:val="00EF1EDF"/>
    <w:rsid w:val="00F200FF"/>
    <w:rsid w:val="00F20C50"/>
    <w:rsid w:val="00F21FFE"/>
    <w:rsid w:val="00F36533"/>
    <w:rsid w:val="00F4133E"/>
    <w:rsid w:val="00F47A4E"/>
    <w:rsid w:val="00F526F4"/>
    <w:rsid w:val="00F61F17"/>
    <w:rsid w:val="00F81556"/>
    <w:rsid w:val="00F97BEC"/>
    <w:rsid w:val="00FB3AAF"/>
    <w:rsid w:val="00FD79F3"/>
    <w:rsid w:val="00FE1263"/>
    <w:rsid w:val="00FF2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E99"/>
  </w:style>
  <w:style w:type="paragraph" w:styleId="Heading1">
    <w:name w:val="heading 1"/>
    <w:basedOn w:val="Normal"/>
    <w:next w:val="Normal"/>
    <w:link w:val="Heading1Char"/>
    <w:uiPriority w:val="9"/>
    <w:qFormat/>
    <w:rsid w:val="00703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03F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4BC3"/>
    <w:rPr>
      <w:color w:val="808080"/>
    </w:rPr>
  </w:style>
  <w:style w:type="paragraph" w:styleId="BalloonText">
    <w:name w:val="Balloon Text"/>
    <w:basedOn w:val="Normal"/>
    <w:link w:val="BalloonTextChar"/>
    <w:uiPriority w:val="99"/>
    <w:semiHidden/>
    <w:unhideWhenUsed/>
    <w:rsid w:val="00B14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BC3"/>
    <w:rPr>
      <w:rFonts w:ascii="Tahoma" w:hAnsi="Tahoma" w:cs="Tahoma"/>
      <w:sz w:val="16"/>
      <w:szCs w:val="16"/>
    </w:rPr>
  </w:style>
  <w:style w:type="character" w:customStyle="1" w:styleId="Heading1Char">
    <w:name w:val="Heading 1 Char"/>
    <w:basedOn w:val="DefaultParagraphFont"/>
    <w:link w:val="Heading1"/>
    <w:uiPriority w:val="9"/>
    <w:rsid w:val="00703FC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03FC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EF1E8E"/>
    <w:pPr>
      <w:tabs>
        <w:tab w:val="center" w:pos="4680"/>
        <w:tab w:val="right" w:pos="9360"/>
      </w:tabs>
      <w:spacing w:after="0" w:line="240" w:lineRule="auto"/>
    </w:pPr>
  </w:style>
  <w:style w:type="character" w:customStyle="1" w:styleId="HeaderChar">
    <w:name w:val="Header Char"/>
    <w:basedOn w:val="DefaultParagraphFont"/>
    <w:link w:val="Header"/>
    <w:rsid w:val="00EF1E8E"/>
  </w:style>
  <w:style w:type="paragraph" w:styleId="Footer">
    <w:name w:val="footer"/>
    <w:basedOn w:val="Normal"/>
    <w:link w:val="FooterChar"/>
    <w:unhideWhenUsed/>
    <w:rsid w:val="00EF1E8E"/>
    <w:pPr>
      <w:tabs>
        <w:tab w:val="center" w:pos="4680"/>
        <w:tab w:val="right" w:pos="9360"/>
      </w:tabs>
      <w:spacing w:after="0" w:line="240" w:lineRule="auto"/>
    </w:pPr>
  </w:style>
  <w:style w:type="character" w:customStyle="1" w:styleId="FooterChar">
    <w:name w:val="Footer Char"/>
    <w:basedOn w:val="DefaultParagraphFont"/>
    <w:link w:val="Footer"/>
    <w:rsid w:val="00EF1E8E"/>
  </w:style>
  <w:style w:type="character" w:styleId="PageNumber">
    <w:name w:val="page number"/>
    <w:basedOn w:val="DefaultParagraphFont"/>
    <w:rsid w:val="00F21FFE"/>
  </w:style>
  <w:style w:type="paragraph" w:styleId="Revision">
    <w:name w:val="Revision"/>
    <w:hidden/>
    <w:uiPriority w:val="99"/>
    <w:semiHidden/>
    <w:rsid w:val="005A5D4E"/>
    <w:pPr>
      <w:spacing w:after="0" w:line="240" w:lineRule="auto"/>
    </w:pPr>
  </w:style>
  <w:style w:type="character" w:styleId="CommentReference">
    <w:name w:val="annotation reference"/>
    <w:basedOn w:val="DefaultParagraphFont"/>
    <w:uiPriority w:val="99"/>
    <w:semiHidden/>
    <w:unhideWhenUsed/>
    <w:rsid w:val="00F200FF"/>
    <w:rPr>
      <w:sz w:val="16"/>
      <w:szCs w:val="16"/>
    </w:rPr>
  </w:style>
  <w:style w:type="paragraph" w:styleId="CommentText">
    <w:name w:val="annotation text"/>
    <w:basedOn w:val="Normal"/>
    <w:link w:val="CommentTextChar"/>
    <w:uiPriority w:val="99"/>
    <w:semiHidden/>
    <w:unhideWhenUsed/>
    <w:rsid w:val="00F200FF"/>
    <w:pPr>
      <w:spacing w:line="240" w:lineRule="auto"/>
    </w:pPr>
    <w:rPr>
      <w:sz w:val="20"/>
      <w:szCs w:val="20"/>
    </w:rPr>
  </w:style>
  <w:style w:type="character" w:customStyle="1" w:styleId="CommentTextChar">
    <w:name w:val="Comment Text Char"/>
    <w:basedOn w:val="DefaultParagraphFont"/>
    <w:link w:val="CommentText"/>
    <w:uiPriority w:val="99"/>
    <w:semiHidden/>
    <w:rsid w:val="00F200FF"/>
    <w:rPr>
      <w:sz w:val="20"/>
      <w:szCs w:val="20"/>
    </w:rPr>
  </w:style>
  <w:style w:type="paragraph" w:styleId="CommentSubject">
    <w:name w:val="annotation subject"/>
    <w:basedOn w:val="CommentText"/>
    <w:next w:val="CommentText"/>
    <w:link w:val="CommentSubjectChar"/>
    <w:uiPriority w:val="99"/>
    <w:semiHidden/>
    <w:unhideWhenUsed/>
    <w:rsid w:val="00F200FF"/>
    <w:rPr>
      <w:b/>
      <w:bCs/>
    </w:rPr>
  </w:style>
  <w:style w:type="character" w:customStyle="1" w:styleId="CommentSubjectChar">
    <w:name w:val="Comment Subject Char"/>
    <w:basedOn w:val="CommentTextChar"/>
    <w:link w:val="CommentSubject"/>
    <w:uiPriority w:val="99"/>
    <w:semiHidden/>
    <w:rsid w:val="00F200F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790191">
      <w:bodyDiv w:val="1"/>
      <w:marLeft w:val="0"/>
      <w:marRight w:val="0"/>
      <w:marTop w:val="0"/>
      <w:marBottom w:val="0"/>
      <w:divBdr>
        <w:top w:val="none" w:sz="0" w:space="0" w:color="auto"/>
        <w:left w:val="none" w:sz="0" w:space="0" w:color="auto"/>
        <w:bottom w:val="none" w:sz="0" w:space="0" w:color="auto"/>
        <w:right w:val="none" w:sz="0" w:space="0" w:color="auto"/>
      </w:divBdr>
    </w:div>
    <w:div w:id="929659559">
      <w:bodyDiv w:val="1"/>
      <w:marLeft w:val="0"/>
      <w:marRight w:val="0"/>
      <w:marTop w:val="0"/>
      <w:marBottom w:val="0"/>
      <w:divBdr>
        <w:top w:val="none" w:sz="0" w:space="0" w:color="auto"/>
        <w:left w:val="none" w:sz="0" w:space="0" w:color="auto"/>
        <w:bottom w:val="none" w:sz="0" w:space="0" w:color="auto"/>
        <w:right w:val="none" w:sz="0" w:space="0" w:color="auto"/>
      </w:divBdr>
    </w:div>
    <w:div w:id="1380667592">
      <w:bodyDiv w:val="1"/>
      <w:marLeft w:val="0"/>
      <w:marRight w:val="0"/>
      <w:marTop w:val="0"/>
      <w:marBottom w:val="0"/>
      <w:divBdr>
        <w:top w:val="none" w:sz="0" w:space="0" w:color="auto"/>
        <w:left w:val="none" w:sz="0" w:space="0" w:color="auto"/>
        <w:bottom w:val="none" w:sz="0" w:space="0" w:color="auto"/>
        <w:right w:val="none" w:sz="0" w:space="0" w:color="auto"/>
      </w:divBdr>
    </w:div>
    <w:div w:id="1737361612">
      <w:bodyDiv w:val="1"/>
      <w:marLeft w:val="0"/>
      <w:marRight w:val="0"/>
      <w:marTop w:val="0"/>
      <w:marBottom w:val="0"/>
      <w:divBdr>
        <w:top w:val="none" w:sz="0" w:space="0" w:color="auto"/>
        <w:left w:val="none" w:sz="0" w:space="0" w:color="auto"/>
        <w:bottom w:val="none" w:sz="0" w:space="0" w:color="auto"/>
        <w:right w:val="none" w:sz="0" w:space="0" w:color="auto"/>
      </w:divBdr>
    </w:div>
    <w:div w:id="203603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638</TotalTime>
  <Pages>2</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Paul&amp;Vesna</dc:creator>
  <cp:keywords/>
  <dc:description/>
  <cp:lastModifiedBy>Ashley Brooks</cp:lastModifiedBy>
  <cp:revision>9</cp:revision>
  <dcterms:created xsi:type="dcterms:W3CDTF">2012-11-01T18:17:00Z</dcterms:created>
  <dcterms:modified xsi:type="dcterms:W3CDTF">2013-04-25T16:25:00Z</dcterms:modified>
</cp:coreProperties>
</file>