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31B" w:rsidRPr="00D06FA7" w:rsidRDefault="00BD131B" w:rsidP="00BD131B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24 Continuous distributions</w:t>
      </w:r>
    </w:p>
    <w:p w:rsidR="00EF1098" w:rsidRPr="007631BC" w:rsidRDefault="00EF1098" w:rsidP="00855DCA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B34D9B" w:rsidRPr="00855DCA" w:rsidRDefault="00BD131B" w:rsidP="00855DCA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855DCA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B21412" w:rsidRPr="00855DCA" w:rsidRDefault="007059E8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T</w:t>
      </w:r>
      <w:r w:rsidRPr="00855DCA">
        <w:rPr>
          <w:rFonts w:ascii="Times New Roman" w:hAnsi="Times New Roman" w:cs="Times New Roman"/>
          <w:i/>
        </w:rPr>
        <w:t>his chapter</w:t>
      </w:r>
      <w:r w:rsidR="009D7BC8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extend</w:t>
      </w:r>
      <w:r w:rsidR="009D7BC8">
        <w:rPr>
          <w:rFonts w:ascii="Times New Roman" w:hAnsi="Times New Roman" w:cs="Times New Roman"/>
          <w:i/>
        </w:rPr>
        <w:t>s</w:t>
      </w:r>
      <w:r w:rsidRPr="00855DCA">
        <w:rPr>
          <w:rFonts w:ascii="Times New Roman" w:hAnsi="Times New Roman" w:cs="Times New Roman"/>
          <w:i/>
        </w:rPr>
        <w:t xml:space="preserve"> probability distributions</w:t>
      </w:r>
      <w:r>
        <w:rPr>
          <w:rFonts w:ascii="Times New Roman" w:hAnsi="Times New Roman" w:cs="Times New Roman"/>
          <w:i/>
        </w:rPr>
        <w:t xml:space="preserve"> and</w:t>
      </w:r>
      <w:r w:rsidRPr="00855DCA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the methods of chapter 23</w:t>
      </w:r>
      <w:r w:rsidRPr="00855DCA">
        <w:rPr>
          <w:rFonts w:ascii="Times New Roman" w:hAnsi="Times New Roman" w:cs="Times New Roman"/>
          <w:i/>
        </w:rPr>
        <w:t xml:space="preserve"> </w:t>
      </w:r>
      <w:r w:rsidR="009D7BC8">
        <w:rPr>
          <w:rFonts w:ascii="Times New Roman" w:hAnsi="Times New Roman" w:cs="Times New Roman"/>
          <w:i/>
        </w:rPr>
        <w:t>into</w:t>
      </w:r>
      <w:r>
        <w:rPr>
          <w:rFonts w:ascii="Times New Roman" w:hAnsi="Times New Roman" w:cs="Times New Roman"/>
          <w:i/>
        </w:rPr>
        <w:t xml:space="preserve"> </w:t>
      </w:r>
      <w:r w:rsidRPr="00855DCA">
        <w:rPr>
          <w:rFonts w:ascii="Times New Roman" w:hAnsi="Times New Roman" w:cs="Times New Roman"/>
          <w:i/>
        </w:rPr>
        <w:t>continuous situations through the use of calculus</w:t>
      </w:r>
      <w:r>
        <w:rPr>
          <w:rFonts w:ascii="Times New Roman" w:hAnsi="Times New Roman" w:cs="Times New Roman"/>
          <w:i/>
        </w:rPr>
        <w:t>. It also</w:t>
      </w:r>
      <w:r w:rsidRPr="00855DCA">
        <w:rPr>
          <w:rFonts w:ascii="Times New Roman" w:hAnsi="Times New Roman" w:cs="Times New Roman"/>
          <w:i/>
        </w:rPr>
        <w:t xml:space="preserve"> introduces the very important idea of the normal distribut</w:t>
      </w:r>
      <w:r>
        <w:rPr>
          <w:rFonts w:ascii="Times New Roman" w:hAnsi="Times New Roman" w:cs="Times New Roman"/>
          <w:i/>
        </w:rPr>
        <w:t>ion.</w:t>
      </w:r>
      <w:r w:rsidR="006D4905">
        <w:rPr>
          <w:rFonts w:ascii="Times New Roman" w:hAnsi="Times New Roman" w:cs="Times New Roman"/>
          <w:i/>
        </w:rPr>
        <w:t xml:space="preserve"> It requires approximately eight</w:t>
      </w:r>
      <w:r w:rsidR="00C07C4D">
        <w:rPr>
          <w:rFonts w:ascii="Times New Roman" w:hAnsi="Times New Roman" w:cs="Times New Roman"/>
          <w:i/>
        </w:rPr>
        <w:t xml:space="preserve"> hours of teaching time.</w:t>
      </w:r>
    </w:p>
    <w:p w:rsidR="00B21412" w:rsidRPr="00855DCA" w:rsidRDefault="00B21412" w:rsidP="00855DCA">
      <w:pPr>
        <w:pStyle w:val="Heading2"/>
        <w:rPr>
          <w:rFonts w:ascii="Times New Roman" w:hAnsi="Times New Roman" w:cs="Times New Roman"/>
        </w:rPr>
      </w:pPr>
      <w:r w:rsidRPr="00855DCA">
        <w:rPr>
          <w:rFonts w:ascii="Times New Roman" w:hAnsi="Times New Roman" w:cs="Times New Roman"/>
        </w:rPr>
        <w:t>Intro</w:t>
      </w:r>
      <w:r w:rsidR="00855DCA">
        <w:rPr>
          <w:rFonts w:ascii="Times New Roman" w:hAnsi="Times New Roman" w:cs="Times New Roman"/>
        </w:rPr>
        <w:t>ductory</w:t>
      </w:r>
      <w:r w:rsidRPr="00855DCA">
        <w:rPr>
          <w:rFonts w:ascii="Times New Roman" w:hAnsi="Times New Roman" w:cs="Times New Roman"/>
        </w:rPr>
        <w:t xml:space="preserve"> problem</w:t>
      </w:r>
    </w:p>
    <w:p w:rsidR="000419EE" w:rsidRDefault="00557985">
      <w:pPr>
        <w:rPr>
          <w:rFonts w:ascii="Times New Roman" w:hAnsi="Times New Roman" w:cs="Times New Roman"/>
        </w:rPr>
      </w:pPr>
      <w:r w:rsidRPr="00855DCA">
        <w:rPr>
          <w:rFonts w:ascii="Times New Roman" w:hAnsi="Times New Roman" w:cs="Times New Roman"/>
        </w:rPr>
        <w:t>The introductory problem could generate discussion in different directions:</w:t>
      </w:r>
    </w:p>
    <w:p w:rsidR="000419EE" w:rsidRPr="00724A69" w:rsidRDefault="00557985" w:rsidP="00724A69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</w:rPr>
      </w:pPr>
      <w:r w:rsidRPr="00724A69">
        <w:rPr>
          <w:rFonts w:ascii="Times New Roman" w:hAnsi="Times New Roman" w:cs="Times New Roman"/>
        </w:rPr>
        <w:t>Is the information about mean and standard deviation sufficient to determi</w:t>
      </w:r>
      <w:r w:rsidR="0070168D">
        <w:rPr>
          <w:rFonts w:ascii="Times New Roman" w:hAnsi="Times New Roman" w:cs="Times New Roman"/>
        </w:rPr>
        <w:t>ne the distribution of heights?</w:t>
      </w:r>
    </w:p>
    <w:p w:rsidR="000419EE" w:rsidRPr="00724A69" w:rsidRDefault="00557985" w:rsidP="00724A69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</w:rPr>
      </w:pPr>
      <w:r w:rsidRPr="00724A69">
        <w:rPr>
          <w:rFonts w:ascii="Times New Roman" w:hAnsi="Times New Roman" w:cs="Times New Roman"/>
        </w:rPr>
        <w:t>How can the distribution of th</w:t>
      </w:r>
      <w:r w:rsidR="0070168D">
        <w:rPr>
          <w:rFonts w:ascii="Times New Roman" w:hAnsi="Times New Roman" w:cs="Times New Roman"/>
        </w:rPr>
        <w:t>e measured heights be recorded?</w:t>
      </w:r>
    </w:p>
    <w:p w:rsidR="000419EE" w:rsidRPr="00724A69" w:rsidRDefault="00557985" w:rsidP="00724A69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</w:rPr>
      </w:pPr>
      <w:r w:rsidRPr="00724A69">
        <w:rPr>
          <w:rFonts w:ascii="Times New Roman" w:hAnsi="Times New Roman" w:cs="Times New Roman"/>
        </w:rPr>
        <w:t xml:space="preserve">What do we mean by </w:t>
      </w:r>
      <w:r w:rsidR="00724A69">
        <w:rPr>
          <w:rFonts w:ascii="Times New Roman" w:hAnsi="Times New Roman" w:cs="Times New Roman"/>
        </w:rPr>
        <w:t>‘</w:t>
      </w:r>
      <w:r w:rsidRPr="00724A69">
        <w:rPr>
          <w:rFonts w:ascii="Times New Roman" w:hAnsi="Times New Roman" w:cs="Times New Roman"/>
        </w:rPr>
        <w:t>above 10</w:t>
      </w:r>
      <w:r w:rsidR="00841D31" w:rsidRPr="00724A69">
        <w:rPr>
          <w:rFonts w:ascii="Times New Roman" w:hAnsi="Times New Roman" w:cs="Times New Roman"/>
        </w:rPr>
        <w:t xml:space="preserve"> </w:t>
      </w:r>
      <w:r w:rsidRPr="00724A69">
        <w:rPr>
          <w:rFonts w:ascii="Times New Roman" w:hAnsi="Times New Roman" w:cs="Times New Roman"/>
        </w:rPr>
        <w:t>m</w:t>
      </w:r>
      <w:r w:rsidR="00724A69">
        <w:rPr>
          <w:rFonts w:ascii="Times New Roman" w:hAnsi="Times New Roman" w:cs="Times New Roman"/>
        </w:rPr>
        <w:t>’</w:t>
      </w:r>
      <w:r w:rsidRPr="00724A69">
        <w:rPr>
          <w:rFonts w:ascii="Times New Roman" w:hAnsi="Times New Roman" w:cs="Times New Roman"/>
        </w:rPr>
        <w:t xml:space="preserve"> </w:t>
      </w:r>
      <w:r w:rsidR="00EE3601">
        <w:rPr>
          <w:rFonts w:ascii="Times New Roman" w:hAnsi="Times New Roman" w:cs="Times New Roman"/>
        </w:rPr>
        <w:t>– has this number been rounded?</w:t>
      </w:r>
    </w:p>
    <w:p w:rsidR="00557985" w:rsidRPr="00855DCA" w:rsidRDefault="00557985">
      <w:pPr>
        <w:rPr>
          <w:rFonts w:ascii="Times New Roman" w:hAnsi="Times New Roman" w:cs="Times New Roman"/>
        </w:rPr>
      </w:pPr>
      <w:r w:rsidRPr="00855DCA">
        <w:rPr>
          <w:rFonts w:ascii="Times New Roman" w:hAnsi="Times New Roman" w:cs="Times New Roman"/>
        </w:rPr>
        <w:t xml:space="preserve">Students may already be aware of some of the issues with continuous data, and they may have met histograms as a way of representing continuous distributions. Some students may have also </w:t>
      </w:r>
      <w:r w:rsidR="001D1DB4">
        <w:rPr>
          <w:rFonts w:ascii="Times New Roman" w:hAnsi="Times New Roman" w:cs="Times New Roman"/>
        </w:rPr>
        <w:t>come across</w:t>
      </w:r>
      <w:r w:rsidRPr="00855DCA">
        <w:rPr>
          <w:rFonts w:ascii="Times New Roman" w:hAnsi="Times New Roman" w:cs="Times New Roman"/>
        </w:rPr>
        <w:t xml:space="preserve"> the normal distribution in Biology or Geography.</w:t>
      </w:r>
      <w:r w:rsidR="005A7CA0" w:rsidRPr="005A7CA0">
        <w:rPr>
          <w:rFonts w:ascii="Times New Roman" w:hAnsi="Times New Roman" w:cs="Times New Roman"/>
        </w:rPr>
        <w:t xml:space="preserve"> </w:t>
      </w:r>
      <w:r w:rsidR="005A7CA0">
        <w:rPr>
          <w:rFonts w:ascii="Times New Roman" w:hAnsi="Times New Roman" w:cs="Times New Roman"/>
        </w:rPr>
        <w:t>The worked solution is give</w:t>
      </w:r>
      <w:r w:rsidR="002E08E0">
        <w:rPr>
          <w:rFonts w:ascii="Times New Roman" w:hAnsi="Times New Roman" w:cs="Times New Roman"/>
        </w:rPr>
        <w:t xml:space="preserve">n at the end of the chapter, page </w:t>
      </w:r>
      <w:r w:rsidR="005A7CA0">
        <w:rPr>
          <w:rFonts w:ascii="Times New Roman" w:hAnsi="Times New Roman" w:cs="Times New Roman"/>
        </w:rPr>
        <w:t>788; the idea being that students should be able to answer the question using the methods covered in the chapter.</w:t>
      </w:r>
    </w:p>
    <w:p w:rsidR="00557985" w:rsidRPr="00855DCA" w:rsidRDefault="00557985" w:rsidP="00855DCA">
      <w:pPr>
        <w:pStyle w:val="Heading2"/>
        <w:rPr>
          <w:rFonts w:ascii="Times New Roman" w:hAnsi="Times New Roman" w:cs="Times New Roman"/>
        </w:rPr>
      </w:pPr>
      <w:r w:rsidRPr="00855DCA">
        <w:rPr>
          <w:rFonts w:ascii="Times New Roman" w:hAnsi="Times New Roman" w:cs="Times New Roman"/>
        </w:rPr>
        <w:t>24A Continuous random variables</w:t>
      </w:r>
      <w:r w:rsidR="00AC197F">
        <w:rPr>
          <w:rFonts w:ascii="Times New Roman" w:hAnsi="Times New Roman" w:cs="Times New Roman"/>
        </w:rPr>
        <w:t>, p769</w:t>
      </w:r>
    </w:p>
    <w:p w:rsidR="00557985" w:rsidRPr="00855DCA" w:rsidRDefault="00557985">
      <w:pPr>
        <w:rPr>
          <w:rFonts w:ascii="Times New Roman" w:hAnsi="Times New Roman" w:cs="Times New Roman"/>
        </w:rPr>
      </w:pPr>
      <w:r w:rsidRPr="00855DCA">
        <w:rPr>
          <w:rFonts w:ascii="Times New Roman" w:hAnsi="Times New Roman" w:cs="Times New Roman"/>
        </w:rPr>
        <w:t>The idea of representing the probability by area may be reasonably natural, especially for those who have met histograms before</w:t>
      </w:r>
      <w:r w:rsidR="001D1DB4">
        <w:rPr>
          <w:rFonts w:ascii="Times New Roman" w:hAnsi="Times New Roman" w:cs="Times New Roman"/>
        </w:rPr>
        <w:t>. However,</w:t>
      </w:r>
      <w:r w:rsidRPr="00855DCA">
        <w:rPr>
          <w:rFonts w:ascii="Times New Roman" w:hAnsi="Times New Roman" w:cs="Times New Roman"/>
        </w:rPr>
        <w:t xml:space="preserve"> students often struggle with the idea that the probability density function does not have any physical representation. </w:t>
      </w:r>
      <w:r w:rsidR="00097A48" w:rsidRPr="00855DCA">
        <w:rPr>
          <w:rFonts w:ascii="Times New Roman" w:hAnsi="Times New Roman" w:cs="Times New Roman"/>
        </w:rPr>
        <w:t>Ask them to think about alternative ways to represent continuous probabilities graphically – they may come up with a cumulative distribution curve (which is not on the syllabus).</w:t>
      </w:r>
    </w:p>
    <w:p w:rsidR="00097A48" w:rsidRPr="009344D0" w:rsidRDefault="00097A48">
      <w:pPr>
        <w:rPr>
          <w:rFonts w:ascii="Times New Roman" w:eastAsiaTheme="minorEastAsia" w:hAnsi="Times New Roman" w:cs="Times New Roman"/>
        </w:rPr>
      </w:pPr>
      <w:r w:rsidRPr="00855DCA">
        <w:rPr>
          <w:rFonts w:ascii="Times New Roman" w:hAnsi="Times New Roman" w:cs="Times New Roman"/>
        </w:rPr>
        <w:t xml:space="preserve">The use of </w:t>
      </w:r>
      <w:r w:rsidR="007A3ED5">
        <w:rPr>
          <w:rFonts w:ascii="Times New Roman" w:hAnsi="Times New Roman" w:cs="Times New Roman"/>
        </w:rPr>
        <w:t>−</w:t>
      </w:r>
      <w:r w:rsidR="007A3ED5">
        <w:rPr>
          <w:rFonts w:ascii="Cambria Math" w:hAnsi="Cambria Math" w:cs="Times New Roman"/>
        </w:rPr>
        <w:t>∞</w:t>
      </w:r>
      <w:r w:rsidR="007A3ED5">
        <w:rPr>
          <w:rFonts w:ascii="Times New Roman" w:eastAsiaTheme="minorEastAsia" w:hAnsi="Times New Roman" w:cs="Times New Roman"/>
        </w:rPr>
        <w:t xml:space="preserve"> </w:t>
      </w:r>
      <w:r w:rsidRPr="00855DCA">
        <w:rPr>
          <w:rFonts w:ascii="Times New Roman" w:eastAsiaTheme="minorEastAsia" w:hAnsi="Times New Roman" w:cs="Times New Roman"/>
        </w:rPr>
        <w:t>and</w:t>
      </w:r>
      <w:r w:rsidR="007A3ED5">
        <w:rPr>
          <w:rFonts w:ascii="Times New Roman" w:eastAsiaTheme="minorEastAsia" w:hAnsi="Times New Roman" w:cs="Times New Roman"/>
        </w:rPr>
        <w:t xml:space="preserve"> </w:t>
      </w:r>
      <w:r w:rsidR="007A3ED5">
        <w:rPr>
          <w:rFonts w:ascii="Cambria Math" w:eastAsiaTheme="minorEastAsia" w:hAnsi="Cambria Math" w:cs="Times New Roman"/>
        </w:rPr>
        <w:t>∞</w:t>
      </w:r>
      <w:r w:rsidRPr="00855DCA">
        <w:rPr>
          <w:rFonts w:ascii="Times New Roman" w:eastAsiaTheme="minorEastAsia" w:hAnsi="Times New Roman" w:cs="Times New Roman"/>
        </w:rPr>
        <w:t xml:space="preserve"> as the limits in integrals can be confusing</w:t>
      </w:r>
      <w:r w:rsidR="001D1DB4">
        <w:rPr>
          <w:rFonts w:ascii="Times New Roman" w:eastAsiaTheme="minorEastAsia" w:hAnsi="Times New Roman" w:cs="Times New Roman"/>
        </w:rPr>
        <w:t>. Y</w:t>
      </w:r>
      <w:r w:rsidRPr="00855DCA">
        <w:rPr>
          <w:rFonts w:ascii="Times New Roman" w:eastAsiaTheme="minorEastAsia" w:hAnsi="Times New Roman" w:cs="Times New Roman"/>
        </w:rPr>
        <w:t xml:space="preserve">ou should explain that they </w:t>
      </w:r>
      <w:r w:rsidR="001D1DB4">
        <w:rPr>
          <w:rFonts w:ascii="Times New Roman" w:eastAsiaTheme="minorEastAsia" w:hAnsi="Times New Roman" w:cs="Times New Roman"/>
        </w:rPr>
        <w:t>must</w:t>
      </w:r>
      <w:r w:rsidRPr="00855DCA">
        <w:rPr>
          <w:rFonts w:ascii="Times New Roman" w:eastAsiaTheme="minorEastAsia" w:hAnsi="Times New Roman" w:cs="Times New Roman"/>
        </w:rPr>
        <w:t xml:space="preserve"> be replaced by the actual lowest and highest possible values of the variable, but that some continuous variables can (theoretically) take any real </w:t>
      </w:r>
      <w:r w:rsidRPr="009344D0">
        <w:rPr>
          <w:rFonts w:ascii="Times New Roman" w:eastAsiaTheme="minorEastAsia" w:hAnsi="Times New Roman" w:cs="Times New Roman"/>
        </w:rPr>
        <w:t>value (you could compare this to the Poisson distribution).</w:t>
      </w:r>
    </w:p>
    <w:p w:rsidR="002E08E0" w:rsidRPr="009344D0" w:rsidRDefault="002E08E0" w:rsidP="002E08E0">
      <w:pPr>
        <w:rPr>
          <w:rFonts w:ascii="Times New Roman" w:eastAsiaTheme="minorEastAsia" w:hAnsi="Times New Roman" w:cs="Times New Roman"/>
          <w:i/>
        </w:rPr>
      </w:pPr>
      <w:r w:rsidRPr="009344D0">
        <w:rPr>
          <w:rFonts w:ascii="Times New Roman" w:eastAsiaTheme="minorEastAsia" w:hAnsi="Times New Roman" w:cs="Times New Roman"/>
          <w:i/>
        </w:rPr>
        <w:t>Hints for grade 7 questions:</w:t>
      </w:r>
    </w:p>
    <w:p w:rsidR="00097A48" w:rsidRPr="00855DCA" w:rsidRDefault="00097A48" w:rsidP="007631BC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9344D0">
        <w:rPr>
          <w:rFonts w:ascii="Times New Roman" w:eastAsiaTheme="minorEastAsia" w:hAnsi="Times New Roman" w:cs="Times New Roman"/>
          <w:b/>
        </w:rPr>
        <w:t>8.</w:t>
      </w:r>
      <w:r w:rsidR="007631BC" w:rsidRPr="009344D0">
        <w:rPr>
          <w:rFonts w:ascii="Times New Roman" w:eastAsiaTheme="minorEastAsia" w:hAnsi="Times New Roman" w:cs="Times New Roman"/>
        </w:rPr>
        <w:tab/>
      </w:r>
      <w:r w:rsidRPr="009344D0">
        <w:rPr>
          <w:rFonts w:ascii="Times New Roman" w:eastAsiaTheme="minorEastAsia" w:hAnsi="Times New Roman" w:cs="Times New Roman"/>
        </w:rPr>
        <w:t xml:space="preserve">First find the value of </w:t>
      </w:r>
      <w:r w:rsidR="007A3ED5" w:rsidRPr="009344D0">
        <w:rPr>
          <w:rFonts w:ascii="Times New Roman" w:eastAsiaTheme="minorEastAsia" w:hAnsi="Times New Roman" w:cs="Times New Roman"/>
          <w:i/>
        </w:rPr>
        <w:t>k</w:t>
      </w:r>
      <w:r w:rsidR="007A3ED5" w:rsidRPr="009344D0">
        <w:rPr>
          <w:rFonts w:ascii="Times New Roman" w:eastAsiaTheme="minorEastAsia" w:hAnsi="Times New Roman" w:cs="Times New Roman"/>
        </w:rPr>
        <w:t xml:space="preserve"> </w:t>
      </w:r>
      <w:r w:rsidRPr="009344D0">
        <w:rPr>
          <w:rFonts w:ascii="Times New Roman" w:eastAsiaTheme="minorEastAsia" w:hAnsi="Times New Roman" w:cs="Times New Roman"/>
        </w:rPr>
        <w:t xml:space="preserve">so that the total probability is </w:t>
      </w:r>
      <w:r w:rsidR="007A3ED5" w:rsidRPr="009344D0">
        <w:rPr>
          <w:rFonts w:ascii="Times New Roman" w:eastAsiaTheme="minorEastAsia" w:hAnsi="Times New Roman" w:cs="Times New Roman"/>
        </w:rPr>
        <w:t>1</w:t>
      </w:r>
      <w:r w:rsidRPr="009344D0">
        <w:rPr>
          <w:rFonts w:ascii="Times New Roman" w:eastAsiaTheme="minorEastAsia" w:hAnsi="Times New Roman" w:cs="Times New Roman"/>
        </w:rPr>
        <w:t>.</w:t>
      </w:r>
    </w:p>
    <w:p w:rsidR="00097A48" w:rsidRPr="00855DCA" w:rsidRDefault="00097A48" w:rsidP="00855DCA">
      <w:pPr>
        <w:pStyle w:val="Heading2"/>
        <w:rPr>
          <w:rFonts w:ascii="Times New Roman" w:eastAsiaTheme="minorEastAsia" w:hAnsi="Times New Roman" w:cs="Times New Roman"/>
        </w:rPr>
      </w:pPr>
      <w:r w:rsidRPr="00855DCA">
        <w:rPr>
          <w:rFonts w:ascii="Times New Roman" w:eastAsiaTheme="minorEastAsia" w:hAnsi="Times New Roman" w:cs="Times New Roman"/>
        </w:rPr>
        <w:t>24B Expectation and variance</w:t>
      </w:r>
      <w:r w:rsidR="0026655F" w:rsidRPr="0026655F">
        <w:rPr>
          <w:rFonts w:ascii="Times New Roman" w:hAnsi="Times New Roman" w:cs="Times New Roman"/>
        </w:rPr>
        <w:t xml:space="preserve"> </w:t>
      </w:r>
      <w:r w:rsidR="0026655F">
        <w:rPr>
          <w:rFonts w:ascii="Times New Roman" w:hAnsi="Times New Roman" w:cs="Times New Roman"/>
        </w:rPr>
        <w:t>of c</w:t>
      </w:r>
      <w:r w:rsidR="0026655F" w:rsidRPr="00855DCA">
        <w:rPr>
          <w:rFonts w:ascii="Times New Roman" w:hAnsi="Times New Roman" w:cs="Times New Roman"/>
        </w:rPr>
        <w:t>ontinuous random variables</w:t>
      </w:r>
      <w:r w:rsidR="00AC197F">
        <w:rPr>
          <w:rFonts w:ascii="Times New Roman" w:hAnsi="Times New Roman" w:cs="Times New Roman"/>
        </w:rPr>
        <w:t>, p773</w:t>
      </w:r>
    </w:p>
    <w:p w:rsidR="00097A48" w:rsidRDefault="005E4156">
      <w:pPr>
        <w:rPr>
          <w:rFonts w:ascii="Times New Roman" w:hAnsi="Times New Roman" w:cs="Times New Roman"/>
        </w:rPr>
      </w:pPr>
      <w:r w:rsidRPr="00855DCA">
        <w:rPr>
          <w:rFonts w:ascii="Times New Roman" w:hAnsi="Times New Roman" w:cs="Times New Roman"/>
        </w:rPr>
        <w:t>The</w:t>
      </w:r>
      <w:r w:rsidR="00B137BB">
        <w:rPr>
          <w:rFonts w:ascii="Times New Roman" w:hAnsi="Times New Roman" w:cs="Times New Roman"/>
        </w:rPr>
        <w:t xml:space="preserve"> ‘</w:t>
      </w:r>
      <w:r w:rsidR="002E08E0">
        <w:rPr>
          <w:rFonts w:ascii="Times New Roman" w:hAnsi="Times New Roman" w:cs="Times New Roman"/>
        </w:rPr>
        <w:t>From a</w:t>
      </w:r>
      <w:r w:rsidRPr="00855DCA">
        <w:rPr>
          <w:rFonts w:ascii="Times New Roman" w:hAnsi="Times New Roman" w:cs="Times New Roman"/>
        </w:rPr>
        <w:t xml:space="preserve">nother </w:t>
      </w:r>
      <w:r w:rsidR="002E08E0">
        <w:rPr>
          <w:rFonts w:ascii="Times New Roman" w:hAnsi="Times New Roman" w:cs="Times New Roman"/>
        </w:rPr>
        <w:t>p</w:t>
      </w:r>
      <w:r w:rsidRPr="00855DCA">
        <w:rPr>
          <w:rFonts w:ascii="Times New Roman" w:hAnsi="Times New Roman" w:cs="Times New Roman"/>
        </w:rPr>
        <w:t>erspective</w:t>
      </w:r>
      <w:r w:rsidR="00B137BB">
        <w:rPr>
          <w:rFonts w:ascii="Times New Roman" w:hAnsi="Times New Roman" w:cs="Times New Roman"/>
        </w:rPr>
        <w:t>’</w:t>
      </w:r>
      <w:r w:rsidRPr="00855DCA">
        <w:rPr>
          <w:rFonts w:ascii="Times New Roman" w:hAnsi="Times New Roman" w:cs="Times New Roman"/>
        </w:rPr>
        <w:t xml:space="preserve"> box mentions the link between sums and integrals – a definite integral can be defined as a limit of sums. This is not on the syllabus, but if you have discussed it when introducing definite integration</w:t>
      </w:r>
      <w:r w:rsidR="009344D0">
        <w:rPr>
          <w:rFonts w:ascii="Times New Roman" w:hAnsi="Times New Roman" w:cs="Times New Roman"/>
        </w:rPr>
        <w:t xml:space="preserve"> (chapter 17)</w:t>
      </w:r>
      <w:r w:rsidRPr="00855DCA">
        <w:rPr>
          <w:rFonts w:ascii="Times New Roman" w:hAnsi="Times New Roman" w:cs="Times New Roman"/>
        </w:rPr>
        <w:t>, then you can make the link here</w:t>
      </w:r>
      <w:r w:rsidR="00B137BB">
        <w:rPr>
          <w:rFonts w:ascii="Times New Roman" w:hAnsi="Times New Roman" w:cs="Times New Roman"/>
        </w:rPr>
        <w:t>. (S</w:t>
      </w:r>
      <w:r w:rsidRPr="00855DCA">
        <w:rPr>
          <w:rFonts w:ascii="Times New Roman" w:hAnsi="Times New Roman" w:cs="Times New Roman"/>
        </w:rPr>
        <w:t xml:space="preserve">ee </w:t>
      </w:r>
      <w:r w:rsidR="00B137BB">
        <w:rPr>
          <w:rFonts w:ascii="Times New Roman" w:hAnsi="Times New Roman" w:cs="Times New Roman"/>
        </w:rPr>
        <w:t>the ‘</w:t>
      </w:r>
      <w:r w:rsidR="002E08E0">
        <w:rPr>
          <w:rFonts w:ascii="Times New Roman" w:hAnsi="Times New Roman" w:cs="Times New Roman"/>
        </w:rPr>
        <w:t>From a</w:t>
      </w:r>
      <w:r w:rsidRPr="00855DCA">
        <w:rPr>
          <w:rFonts w:ascii="Times New Roman" w:hAnsi="Times New Roman" w:cs="Times New Roman"/>
        </w:rPr>
        <w:t xml:space="preserve">nother </w:t>
      </w:r>
      <w:r w:rsidR="002E08E0">
        <w:rPr>
          <w:rFonts w:ascii="Times New Roman" w:hAnsi="Times New Roman" w:cs="Times New Roman"/>
        </w:rPr>
        <w:t>p</w:t>
      </w:r>
      <w:r w:rsidRPr="00855DCA">
        <w:rPr>
          <w:rFonts w:ascii="Times New Roman" w:hAnsi="Times New Roman" w:cs="Times New Roman"/>
        </w:rPr>
        <w:t>erspective</w:t>
      </w:r>
      <w:r w:rsidR="00B137BB">
        <w:rPr>
          <w:rFonts w:ascii="Times New Roman" w:hAnsi="Times New Roman" w:cs="Times New Roman"/>
        </w:rPr>
        <w:t>’</w:t>
      </w:r>
      <w:r w:rsidRPr="00855DCA">
        <w:rPr>
          <w:rFonts w:ascii="Times New Roman" w:hAnsi="Times New Roman" w:cs="Times New Roman"/>
        </w:rPr>
        <w:t xml:space="preserve"> box on p</w:t>
      </w:r>
      <w:r w:rsidR="00B137BB">
        <w:rPr>
          <w:rFonts w:ascii="Times New Roman" w:hAnsi="Times New Roman" w:cs="Times New Roman"/>
        </w:rPr>
        <w:t xml:space="preserve">age </w:t>
      </w:r>
      <w:r w:rsidRPr="00855DCA">
        <w:rPr>
          <w:rFonts w:ascii="Times New Roman" w:hAnsi="Times New Roman" w:cs="Times New Roman"/>
        </w:rPr>
        <w:t>583</w:t>
      </w:r>
      <w:r w:rsidR="00B137BB">
        <w:rPr>
          <w:rFonts w:ascii="Times New Roman" w:hAnsi="Times New Roman" w:cs="Times New Roman"/>
        </w:rPr>
        <w:t>.</w:t>
      </w:r>
      <w:r w:rsidRPr="00855DCA">
        <w:rPr>
          <w:rFonts w:ascii="Times New Roman" w:hAnsi="Times New Roman" w:cs="Times New Roman"/>
        </w:rPr>
        <w:t>)</w:t>
      </w:r>
    </w:p>
    <w:p w:rsidR="008A6F39" w:rsidRDefault="008A6F39">
      <w:pPr>
        <w:rPr>
          <w:rFonts w:ascii="Times New Roman" w:hAnsi="Times New Roman" w:cs="Times New Roman"/>
        </w:rPr>
      </w:pPr>
    </w:p>
    <w:p w:rsidR="008A6F39" w:rsidRDefault="008A6F39">
      <w:pPr>
        <w:rPr>
          <w:rFonts w:ascii="Times New Roman" w:hAnsi="Times New Roman" w:cs="Times New Roman"/>
        </w:rPr>
      </w:pPr>
    </w:p>
    <w:p w:rsidR="008A6F39" w:rsidRDefault="008A6F39">
      <w:pPr>
        <w:rPr>
          <w:rFonts w:ascii="Times New Roman" w:hAnsi="Times New Roman" w:cs="Times New Roman"/>
        </w:rPr>
      </w:pPr>
    </w:p>
    <w:p w:rsidR="002E08E0" w:rsidRDefault="002E08E0" w:rsidP="002E08E0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lastRenderedPageBreak/>
        <w:t>Hints for grade 7 questions:</w:t>
      </w:r>
    </w:p>
    <w:p w:rsidR="00741CF6" w:rsidRPr="00855DCA" w:rsidRDefault="00741CF6" w:rsidP="007A3ED5">
      <w:pPr>
        <w:widowControl w:val="0"/>
        <w:tabs>
          <w:tab w:val="left" w:pos="720"/>
        </w:tabs>
        <w:spacing w:before="240"/>
        <w:ind w:left="360" w:hanging="360"/>
        <w:rPr>
          <w:rFonts w:ascii="Times New Roman" w:eastAsiaTheme="minorEastAsia" w:hAnsi="Times New Roman" w:cs="Times New Roman"/>
        </w:rPr>
      </w:pPr>
      <w:r w:rsidRPr="007631BC">
        <w:rPr>
          <w:rFonts w:ascii="Times New Roman" w:hAnsi="Times New Roman" w:cs="Times New Roman"/>
          <w:b/>
        </w:rPr>
        <w:t>7.</w:t>
      </w:r>
      <w:r w:rsidR="007631BC">
        <w:rPr>
          <w:rFonts w:ascii="Times New Roman" w:hAnsi="Times New Roman" w:cs="Times New Roman"/>
        </w:rPr>
        <w:tab/>
      </w:r>
      <w:r w:rsidRPr="00855DCA">
        <w:rPr>
          <w:rFonts w:ascii="Times New Roman" w:hAnsi="Times New Roman" w:cs="Times New Roman"/>
        </w:rPr>
        <w:t>Use integration by parts for definite integrals. Note that</w:t>
      </w:r>
      <w:r w:rsidR="00AB690A">
        <w:rPr>
          <w:rFonts w:ascii="Times New Roman" w:hAnsi="Times New Roman" w:cs="Times New Roman"/>
        </w:rPr>
        <w:t xml:space="preserve"> </w:t>
      </w:r>
      <w:r w:rsidR="00AB690A" w:rsidRPr="00AB690A">
        <w:rPr>
          <w:rFonts w:ascii="Times New Roman" w:hAnsi="Times New Roman" w:cs="Times New Roman"/>
          <w:position w:val="-6"/>
        </w:rPr>
        <w:object w:dxaOrig="42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4pt" o:ole="">
            <v:imagedata r:id="rId8" o:title=""/>
          </v:shape>
          <o:OLEObject Type="Embed" ProgID="Equation.DSMT4" ShapeID="_x0000_i1025" DrawAspect="Content" ObjectID="_1428416628" r:id="rId9"/>
        </w:object>
      </w:r>
      <w:r w:rsidRPr="00855DCA">
        <w:rPr>
          <w:rFonts w:ascii="Times New Roman" w:eastAsiaTheme="minorEastAsia" w:hAnsi="Times New Roman" w:cs="Times New Roman"/>
        </w:rPr>
        <w:t xml:space="preserve"> cannot be integrated, so you need to use the result that</w:t>
      </w:r>
      <w:r w:rsidR="00AB690A">
        <w:rPr>
          <w:rFonts w:ascii="Times New Roman" w:eastAsiaTheme="minorEastAsia" w:hAnsi="Times New Roman" w:cs="Times New Roman"/>
        </w:rPr>
        <w:t xml:space="preserve"> </w:t>
      </w:r>
      <w:r w:rsidR="00AB690A" w:rsidRPr="00AB690A">
        <w:rPr>
          <w:rFonts w:ascii="Times New Roman" w:eastAsiaTheme="minorEastAsia" w:hAnsi="Times New Roman" w:cs="Times New Roman"/>
          <w:position w:val="-26"/>
        </w:rPr>
        <w:object w:dxaOrig="1219" w:dyaOrig="680">
          <v:shape id="_x0000_i1026" type="#_x0000_t75" style="width:60.75pt;height:33.75pt" o:ole="">
            <v:imagedata r:id="rId10" o:title=""/>
          </v:shape>
          <o:OLEObject Type="Embed" ProgID="Equation.DSMT4" ShapeID="_x0000_i1026" DrawAspect="Content" ObjectID="_1428416629" r:id="rId11"/>
        </w:object>
      </w:r>
      <w:r w:rsidR="007A3ED5">
        <w:rPr>
          <w:rFonts w:ascii="Times New Roman" w:eastAsiaTheme="minorEastAsia" w:hAnsi="Times New Roman" w:cs="Times New Roman"/>
        </w:rPr>
        <w:t>d</w:t>
      </w:r>
      <w:r w:rsidR="007A3ED5" w:rsidRPr="007A3ED5">
        <w:rPr>
          <w:rFonts w:ascii="Times New Roman" w:eastAsiaTheme="minorEastAsia" w:hAnsi="Times New Roman" w:cs="Times New Roman"/>
          <w:i/>
        </w:rPr>
        <w:t>x</w:t>
      </w:r>
      <w:r w:rsidR="007A3ED5">
        <w:rPr>
          <w:rFonts w:ascii="Times New Roman" w:eastAsiaTheme="minorEastAsia" w:hAnsi="Times New Roman" w:cs="Times New Roman"/>
        </w:rPr>
        <w:t xml:space="preserve"> = 1</w:t>
      </w:r>
      <w:r w:rsidR="009344D0">
        <w:rPr>
          <w:rFonts w:ascii="Times New Roman" w:eastAsiaTheme="minorEastAsia" w:hAnsi="Times New Roman" w:cs="Times New Roman"/>
        </w:rPr>
        <w:t xml:space="preserve">. </w:t>
      </w:r>
      <w:r w:rsidR="003E5191">
        <w:rPr>
          <w:rFonts w:ascii="Times New Roman" w:eastAsiaTheme="minorEastAsia" w:hAnsi="Times New Roman" w:cs="Times New Roman"/>
        </w:rPr>
        <w:t xml:space="preserve">This is of course the </w:t>
      </w:r>
      <w:proofErr w:type="spellStart"/>
      <w:r w:rsidR="008A6F39" w:rsidRPr="008A6F39">
        <w:rPr>
          <w:rFonts w:ascii="Times New Roman" w:eastAsiaTheme="minorEastAsia" w:hAnsi="Times New Roman" w:cs="Times New Roman"/>
        </w:rPr>
        <w:t>p</w:t>
      </w:r>
      <w:r w:rsidR="009344D0">
        <w:rPr>
          <w:rFonts w:ascii="Times New Roman" w:eastAsiaTheme="minorEastAsia" w:hAnsi="Times New Roman" w:cs="Times New Roman"/>
        </w:rPr>
        <w:t>.</w:t>
      </w:r>
      <w:r w:rsidR="008A6F39" w:rsidRPr="008A6F39">
        <w:rPr>
          <w:rFonts w:ascii="Times New Roman" w:eastAsiaTheme="minorEastAsia" w:hAnsi="Times New Roman" w:cs="Times New Roman"/>
        </w:rPr>
        <w:t>d</w:t>
      </w:r>
      <w:r w:rsidR="009344D0">
        <w:rPr>
          <w:rFonts w:ascii="Times New Roman" w:eastAsiaTheme="minorEastAsia" w:hAnsi="Times New Roman" w:cs="Times New Roman"/>
        </w:rPr>
        <w:t>.</w:t>
      </w:r>
      <w:r w:rsidR="008A6F39" w:rsidRPr="008A6F39">
        <w:rPr>
          <w:rFonts w:ascii="Times New Roman" w:eastAsiaTheme="minorEastAsia" w:hAnsi="Times New Roman" w:cs="Times New Roman"/>
        </w:rPr>
        <w:t>f</w:t>
      </w:r>
      <w:proofErr w:type="spellEnd"/>
      <w:r w:rsidR="009344D0">
        <w:rPr>
          <w:rFonts w:ascii="Times New Roman" w:eastAsiaTheme="minorEastAsia" w:hAnsi="Times New Roman" w:cs="Times New Roman"/>
        </w:rPr>
        <w:t>.</w:t>
      </w:r>
      <w:r w:rsidRPr="00855DCA">
        <w:rPr>
          <w:rFonts w:ascii="Times New Roman" w:eastAsiaTheme="minorEastAsia" w:hAnsi="Times New Roman" w:cs="Times New Roman"/>
        </w:rPr>
        <w:t xml:space="preserve"> for</w:t>
      </w:r>
      <w:r w:rsidR="000B1491">
        <w:rPr>
          <w:rFonts w:ascii="Times New Roman" w:eastAsiaTheme="minorEastAsia" w:hAnsi="Times New Roman" w:cs="Times New Roman"/>
        </w:rPr>
        <w:t xml:space="preserve"> the</w:t>
      </w:r>
      <w:r w:rsidRPr="00855DCA">
        <w:rPr>
          <w:rFonts w:ascii="Times New Roman" w:eastAsiaTheme="minorEastAsia" w:hAnsi="Times New Roman" w:cs="Times New Roman"/>
        </w:rPr>
        <w:t xml:space="preserve"> normal distribution</w:t>
      </w:r>
      <w:r w:rsidR="000B1491">
        <w:rPr>
          <w:rFonts w:ascii="Times New Roman" w:eastAsiaTheme="minorEastAsia" w:hAnsi="Times New Roman" w:cs="Times New Roman"/>
        </w:rPr>
        <w:t xml:space="preserve"> – it</w:t>
      </w:r>
      <w:r w:rsidRPr="00855DCA">
        <w:rPr>
          <w:rFonts w:ascii="Times New Roman" w:eastAsiaTheme="minorEastAsia" w:hAnsi="Times New Roman" w:cs="Times New Roman"/>
        </w:rPr>
        <w:t xml:space="preserve"> is not required, but can be covered with the </w:t>
      </w:r>
      <w:r w:rsidR="000B1491">
        <w:rPr>
          <w:rFonts w:ascii="Times New Roman" w:eastAsiaTheme="minorEastAsia" w:hAnsi="Times New Roman" w:cs="Times New Roman"/>
        </w:rPr>
        <w:t>stronge</w:t>
      </w:r>
      <w:r w:rsidR="009344D0">
        <w:rPr>
          <w:rFonts w:ascii="Times New Roman" w:eastAsiaTheme="minorEastAsia" w:hAnsi="Times New Roman" w:cs="Times New Roman"/>
        </w:rPr>
        <w:t>st</w:t>
      </w:r>
      <w:r w:rsidRPr="00855DCA">
        <w:rPr>
          <w:rFonts w:ascii="Times New Roman" w:eastAsiaTheme="minorEastAsia" w:hAnsi="Times New Roman" w:cs="Times New Roman"/>
        </w:rPr>
        <w:t xml:space="preserve"> students.</w:t>
      </w:r>
    </w:p>
    <w:p w:rsidR="0035629B" w:rsidRPr="00855DCA" w:rsidRDefault="0035629B" w:rsidP="00855DCA">
      <w:pPr>
        <w:pStyle w:val="Heading2"/>
        <w:rPr>
          <w:rFonts w:ascii="Times New Roman" w:eastAsiaTheme="minorEastAsia" w:hAnsi="Times New Roman" w:cs="Times New Roman"/>
        </w:rPr>
      </w:pPr>
      <w:r w:rsidRPr="00855DCA">
        <w:rPr>
          <w:rFonts w:ascii="Times New Roman" w:eastAsiaTheme="minorEastAsia" w:hAnsi="Times New Roman" w:cs="Times New Roman"/>
        </w:rPr>
        <w:t xml:space="preserve">24C </w:t>
      </w:r>
      <w:proofErr w:type="gramStart"/>
      <w:r w:rsidRPr="00855DCA">
        <w:rPr>
          <w:rFonts w:ascii="Times New Roman" w:eastAsiaTheme="minorEastAsia" w:hAnsi="Times New Roman" w:cs="Times New Roman"/>
        </w:rPr>
        <w:t>The</w:t>
      </w:r>
      <w:proofErr w:type="gramEnd"/>
      <w:r w:rsidRPr="00855DCA">
        <w:rPr>
          <w:rFonts w:ascii="Times New Roman" w:eastAsiaTheme="minorEastAsia" w:hAnsi="Times New Roman" w:cs="Times New Roman"/>
        </w:rPr>
        <w:t xml:space="preserve"> normal distribution</w:t>
      </w:r>
      <w:r w:rsidR="00AC197F">
        <w:rPr>
          <w:rFonts w:ascii="Times New Roman" w:eastAsiaTheme="minorEastAsia" w:hAnsi="Times New Roman" w:cs="Times New Roman"/>
        </w:rPr>
        <w:t>, p777</w:t>
      </w:r>
    </w:p>
    <w:p w:rsidR="0035629B" w:rsidRPr="00855DCA" w:rsidRDefault="0035629B">
      <w:pPr>
        <w:rPr>
          <w:rFonts w:ascii="Times New Roman" w:eastAsiaTheme="minorEastAsia" w:hAnsi="Times New Roman" w:cs="Times New Roman"/>
        </w:rPr>
      </w:pPr>
      <w:r w:rsidRPr="00855DCA">
        <w:rPr>
          <w:rFonts w:ascii="Times New Roman" w:eastAsiaTheme="minorEastAsia" w:hAnsi="Times New Roman" w:cs="Times New Roman"/>
        </w:rPr>
        <w:t>The normal distribution tables have been removed from the formula book, so all calculations need to be done on the calculator. Hence standardising is only required when</w:t>
      </w:r>
      <w:r w:rsidR="008A6F39">
        <w:rPr>
          <w:rFonts w:ascii="Times New Roman" w:eastAsiaTheme="minorEastAsia" w:hAnsi="Times New Roman" w:cs="Times New Roman"/>
        </w:rPr>
        <w:t xml:space="preserve"> </w:t>
      </w:r>
      <w:r w:rsidR="008A6F39" w:rsidRPr="008A6F39">
        <w:rPr>
          <w:rFonts w:ascii="Times New Roman" w:eastAsiaTheme="minorEastAsia" w:hAnsi="Times New Roman" w:cs="Times New Roman"/>
          <w:i/>
        </w:rPr>
        <w:t>μ</w:t>
      </w:r>
      <w:r w:rsidR="008A6F39" w:rsidRPr="008A6F39">
        <w:rPr>
          <w:rFonts w:ascii="Times New Roman" w:eastAsiaTheme="minorEastAsia" w:hAnsi="Times New Roman" w:cs="Times New Roman"/>
        </w:rPr>
        <w:t xml:space="preserve"> or </w:t>
      </w:r>
      <w:r w:rsidR="008A6F39" w:rsidRPr="008A6F39">
        <w:rPr>
          <w:rFonts w:ascii="Times New Roman" w:eastAsiaTheme="minorEastAsia" w:hAnsi="Times New Roman" w:cs="Times New Roman"/>
          <w:i/>
        </w:rPr>
        <w:t>σ</w:t>
      </w:r>
      <w:r w:rsidRPr="00855DCA">
        <w:rPr>
          <w:rFonts w:ascii="Times New Roman" w:eastAsiaTheme="minorEastAsia" w:hAnsi="Times New Roman" w:cs="Times New Roman"/>
        </w:rPr>
        <w:t xml:space="preserve"> are unknown. The </w:t>
      </w:r>
      <w:r w:rsidR="00A85BDE">
        <w:rPr>
          <w:rFonts w:ascii="Times New Roman" w:eastAsiaTheme="minorEastAsia" w:hAnsi="Times New Roman" w:cs="Times New Roman"/>
        </w:rPr>
        <w:t>w</w:t>
      </w:r>
      <w:r w:rsidRPr="00855DCA">
        <w:rPr>
          <w:rFonts w:ascii="Times New Roman" w:eastAsiaTheme="minorEastAsia" w:hAnsi="Times New Roman" w:cs="Times New Roman"/>
        </w:rPr>
        <w:t>orked examples in this section illustrate the amount of working that needs to be shown.</w:t>
      </w:r>
    </w:p>
    <w:p w:rsidR="0035629B" w:rsidRPr="00855DCA" w:rsidRDefault="0035629B">
      <w:pPr>
        <w:rPr>
          <w:rFonts w:ascii="Times New Roman" w:eastAsiaTheme="minorEastAsia" w:hAnsi="Times New Roman" w:cs="Times New Roman"/>
        </w:rPr>
      </w:pPr>
      <w:r w:rsidRPr="00855DCA">
        <w:rPr>
          <w:rFonts w:ascii="Times New Roman" w:eastAsiaTheme="minorEastAsia" w:hAnsi="Times New Roman" w:cs="Times New Roman"/>
        </w:rPr>
        <w:t xml:space="preserve">The </w:t>
      </w:r>
      <w:r w:rsidRPr="0088272A">
        <w:rPr>
          <w:rFonts w:ascii="Times New Roman" w:eastAsiaTheme="minorEastAsia" w:hAnsi="Times New Roman" w:cs="Times New Roman"/>
        </w:rPr>
        <w:t>Z</w:t>
      </w:r>
      <w:r w:rsidRPr="00855DCA">
        <w:rPr>
          <w:rFonts w:ascii="Times New Roman" w:eastAsiaTheme="minorEastAsia" w:hAnsi="Times New Roman" w:cs="Times New Roman"/>
        </w:rPr>
        <w:t xml:space="preserve">–score still needs to be </w:t>
      </w:r>
      <w:r w:rsidR="00A85BDE">
        <w:rPr>
          <w:rFonts w:ascii="Times New Roman" w:eastAsiaTheme="minorEastAsia" w:hAnsi="Times New Roman" w:cs="Times New Roman"/>
        </w:rPr>
        <w:t>understood as a measure of how ‘</w:t>
      </w:r>
      <w:r w:rsidRPr="00855DCA">
        <w:rPr>
          <w:rFonts w:ascii="Times New Roman" w:eastAsiaTheme="minorEastAsia" w:hAnsi="Times New Roman" w:cs="Times New Roman"/>
        </w:rPr>
        <w:t>unusual</w:t>
      </w:r>
      <w:r w:rsidR="00A85BDE">
        <w:rPr>
          <w:rFonts w:ascii="Times New Roman" w:eastAsiaTheme="minorEastAsia" w:hAnsi="Times New Roman" w:cs="Times New Roman"/>
        </w:rPr>
        <w:t>’</w:t>
      </w:r>
      <w:r w:rsidRPr="00855DCA">
        <w:rPr>
          <w:rFonts w:ascii="Times New Roman" w:eastAsiaTheme="minorEastAsia" w:hAnsi="Times New Roman" w:cs="Times New Roman"/>
        </w:rPr>
        <w:t xml:space="preserve"> a value is. Encourage students to discover </w:t>
      </w:r>
      <w:r w:rsidRPr="009344D0">
        <w:rPr>
          <w:rFonts w:ascii="Times New Roman" w:eastAsiaTheme="minorEastAsia" w:hAnsi="Times New Roman" w:cs="Times New Roman"/>
        </w:rPr>
        <w:t xml:space="preserve">the </w:t>
      </w:r>
      <w:r w:rsidR="005A198E" w:rsidRPr="009344D0">
        <w:rPr>
          <w:rFonts w:ascii="Times New Roman" w:eastAsiaTheme="minorEastAsia" w:hAnsi="Times New Roman" w:cs="Times New Roman"/>
        </w:rPr>
        <w:t>‘</w:t>
      </w:r>
      <w:r w:rsidR="000545E2" w:rsidRPr="009344D0">
        <w:rPr>
          <w:rFonts w:ascii="Times New Roman" w:eastAsiaTheme="minorEastAsia" w:hAnsi="Times New Roman" w:cs="Times New Roman"/>
        </w:rPr>
        <w:t>68</w:t>
      </w:r>
      <w:r w:rsidR="00A85BDE" w:rsidRPr="009344D0">
        <w:rPr>
          <w:rFonts w:ascii="Times New Roman" w:eastAsiaTheme="minorEastAsia" w:hAnsi="Times New Roman" w:cs="Times New Roman"/>
        </w:rPr>
        <w:t>–</w:t>
      </w:r>
      <w:r w:rsidRPr="009344D0">
        <w:rPr>
          <w:rFonts w:ascii="Times New Roman" w:eastAsiaTheme="minorEastAsia" w:hAnsi="Times New Roman" w:cs="Times New Roman"/>
        </w:rPr>
        <w:t>95</w:t>
      </w:r>
      <w:r w:rsidR="00A85BDE" w:rsidRPr="009344D0">
        <w:rPr>
          <w:rFonts w:ascii="Times New Roman" w:eastAsiaTheme="minorEastAsia" w:hAnsi="Times New Roman" w:cs="Times New Roman"/>
        </w:rPr>
        <w:t>–</w:t>
      </w:r>
      <w:r w:rsidRPr="009344D0">
        <w:rPr>
          <w:rFonts w:ascii="Times New Roman" w:eastAsiaTheme="minorEastAsia" w:hAnsi="Times New Roman" w:cs="Times New Roman"/>
        </w:rPr>
        <w:t>99</w:t>
      </w:r>
      <w:r w:rsidR="000545E2" w:rsidRPr="009344D0">
        <w:rPr>
          <w:rFonts w:ascii="Times New Roman" w:eastAsiaTheme="minorEastAsia" w:hAnsi="Times New Roman" w:cs="Times New Roman"/>
        </w:rPr>
        <w:t>.7</w:t>
      </w:r>
      <w:r w:rsidRPr="009344D0">
        <w:rPr>
          <w:rFonts w:ascii="Times New Roman" w:eastAsiaTheme="minorEastAsia" w:hAnsi="Times New Roman" w:cs="Times New Roman"/>
        </w:rPr>
        <w:t>% rule’</w:t>
      </w:r>
      <w:r w:rsidRPr="00855DCA">
        <w:rPr>
          <w:rFonts w:ascii="Times New Roman" w:eastAsiaTheme="minorEastAsia" w:hAnsi="Times New Roman" w:cs="Times New Roman"/>
        </w:rPr>
        <w:t xml:space="preserve"> for the amount of data within 1, 2 and 3 standard deviations of the mean; some may already be familiar with it from Biology o</w:t>
      </w:r>
      <w:r w:rsidR="005A198E">
        <w:rPr>
          <w:rFonts w:ascii="Times New Roman" w:eastAsiaTheme="minorEastAsia" w:hAnsi="Times New Roman" w:cs="Times New Roman"/>
        </w:rPr>
        <w:t>r</w:t>
      </w:r>
      <w:r w:rsidRPr="00855DCA">
        <w:rPr>
          <w:rFonts w:ascii="Times New Roman" w:eastAsiaTheme="minorEastAsia" w:hAnsi="Times New Roman" w:cs="Times New Roman"/>
        </w:rPr>
        <w:t xml:space="preserve"> Geography.</w:t>
      </w:r>
    </w:p>
    <w:p w:rsidR="0035629B" w:rsidRPr="00855DCA" w:rsidRDefault="0035629B">
      <w:pPr>
        <w:rPr>
          <w:rFonts w:ascii="Times New Roman" w:eastAsiaTheme="minorEastAsia" w:hAnsi="Times New Roman" w:cs="Times New Roman"/>
        </w:rPr>
      </w:pPr>
      <w:r w:rsidRPr="00855DCA">
        <w:rPr>
          <w:rFonts w:ascii="Times New Roman" w:eastAsiaTheme="minorEastAsia" w:hAnsi="Times New Roman" w:cs="Times New Roman"/>
        </w:rPr>
        <w:t xml:space="preserve">The </w:t>
      </w:r>
      <w:r w:rsidR="0071387C">
        <w:rPr>
          <w:rFonts w:ascii="Times New Roman" w:eastAsiaTheme="minorEastAsia" w:hAnsi="Times New Roman" w:cs="Times New Roman"/>
        </w:rPr>
        <w:t>‘</w:t>
      </w:r>
      <w:r w:rsidR="002E08E0">
        <w:rPr>
          <w:rFonts w:ascii="Times New Roman" w:eastAsiaTheme="minorEastAsia" w:hAnsi="Times New Roman" w:cs="Times New Roman"/>
        </w:rPr>
        <w:t>From a</w:t>
      </w:r>
      <w:r w:rsidRPr="00855DCA">
        <w:rPr>
          <w:rFonts w:ascii="Times New Roman" w:eastAsiaTheme="minorEastAsia" w:hAnsi="Times New Roman" w:cs="Times New Roman"/>
        </w:rPr>
        <w:t xml:space="preserve">nother </w:t>
      </w:r>
      <w:r w:rsidR="002E08E0">
        <w:rPr>
          <w:rFonts w:ascii="Times New Roman" w:eastAsiaTheme="minorEastAsia" w:hAnsi="Times New Roman" w:cs="Times New Roman"/>
        </w:rPr>
        <w:t>p</w:t>
      </w:r>
      <w:r w:rsidRPr="00855DCA">
        <w:rPr>
          <w:rFonts w:ascii="Times New Roman" w:eastAsiaTheme="minorEastAsia" w:hAnsi="Times New Roman" w:cs="Times New Roman"/>
        </w:rPr>
        <w:t>erspective</w:t>
      </w:r>
      <w:r w:rsidR="0071387C">
        <w:rPr>
          <w:rFonts w:ascii="Times New Roman" w:eastAsiaTheme="minorEastAsia" w:hAnsi="Times New Roman" w:cs="Times New Roman"/>
        </w:rPr>
        <w:t>’</w:t>
      </w:r>
      <w:r w:rsidRPr="00855DCA">
        <w:rPr>
          <w:rFonts w:ascii="Times New Roman" w:eastAsiaTheme="minorEastAsia" w:hAnsi="Times New Roman" w:cs="Times New Roman"/>
        </w:rPr>
        <w:t xml:space="preserve"> boxes on p</w:t>
      </w:r>
      <w:r w:rsidR="002E08E0">
        <w:rPr>
          <w:rFonts w:ascii="Times New Roman" w:eastAsiaTheme="minorEastAsia" w:hAnsi="Times New Roman" w:cs="Times New Roman"/>
        </w:rPr>
        <w:t>ages</w:t>
      </w:r>
      <w:r w:rsidRPr="00855DCA">
        <w:rPr>
          <w:rFonts w:ascii="Times New Roman" w:eastAsiaTheme="minorEastAsia" w:hAnsi="Times New Roman" w:cs="Times New Roman"/>
        </w:rPr>
        <w:t xml:space="preserve"> 777 and 780 could generate discussion about how technology has changed the way we do and learn mathematics.</w:t>
      </w:r>
    </w:p>
    <w:p w:rsidR="002E08E0" w:rsidRDefault="002E08E0" w:rsidP="002E08E0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grade 7 questions:</w:t>
      </w:r>
    </w:p>
    <w:p w:rsidR="00451909" w:rsidRPr="00855DCA" w:rsidRDefault="00451909" w:rsidP="007631BC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7631BC">
        <w:rPr>
          <w:rFonts w:ascii="Times New Roman" w:eastAsiaTheme="minorEastAsia" w:hAnsi="Times New Roman" w:cs="Times New Roman"/>
          <w:b/>
        </w:rPr>
        <w:t>11.</w:t>
      </w:r>
      <w:r w:rsidR="007631BC">
        <w:rPr>
          <w:rFonts w:ascii="Times New Roman" w:eastAsiaTheme="minorEastAsia" w:hAnsi="Times New Roman" w:cs="Times New Roman"/>
        </w:rPr>
        <w:tab/>
      </w:r>
      <w:r w:rsidRPr="00855DCA">
        <w:rPr>
          <w:rFonts w:ascii="Times New Roman" w:eastAsiaTheme="minorEastAsia" w:hAnsi="Times New Roman" w:cs="Times New Roman"/>
        </w:rPr>
        <w:t>(b)</w:t>
      </w:r>
      <w:r w:rsidR="007631BC">
        <w:rPr>
          <w:rFonts w:ascii="Times New Roman" w:eastAsiaTheme="minorEastAsia" w:hAnsi="Times New Roman" w:cs="Times New Roman"/>
        </w:rPr>
        <w:tab/>
      </w:r>
      <w:r w:rsidR="0071387C">
        <w:rPr>
          <w:rFonts w:ascii="Times New Roman" w:eastAsiaTheme="minorEastAsia" w:hAnsi="Times New Roman" w:cs="Times New Roman"/>
        </w:rPr>
        <w:t xml:space="preserve">This </w:t>
      </w:r>
      <w:r w:rsidRPr="00855DCA">
        <w:rPr>
          <w:rFonts w:ascii="Times New Roman" w:eastAsiaTheme="minorEastAsia" w:hAnsi="Times New Roman" w:cs="Times New Roman"/>
        </w:rPr>
        <w:t>involves conditional probability</w:t>
      </w:r>
      <w:r w:rsidR="0071387C">
        <w:rPr>
          <w:rFonts w:ascii="Times New Roman" w:eastAsiaTheme="minorEastAsia" w:hAnsi="Times New Roman" w:cs="Times New Roman"/>
        </w:rPr>
        <w:t>.</w:t>
      </w:r>
    </w:p>
    <w:p w:rsidR="00451909" w:rsidRPr="00855DCA" w:rsidRDefault="00451909" w:rsidP="007631BC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7631BC">
        <w:rPr>
          <w:rFonts w:ascii="Times New Roman" w:eastAsiaTheme="minorEastAsia" w:hAnsi="Times New Roman" w:cs="Times New Roman"/>
          <w:b/>
        </w:rPr>
        <w:t>12.</w:t>
      </w:r>
      <w:r w:rsidR="007631BC">
        <w:rPr>
          <w:rFonts w:ascii="Times New Roman" w:eastAsiaTheme="minorEastAsia" w:hAnsi="Times New Roman" w:cs="Times New Roman"/>
        </w:rPr>
        <w:tab/>
      </w:r>
      <w:r w:rsidR="0071387C">
        <w:rPr>
          <w:rFonts w:ascii="Times New Roman" w:eastAsiaTheme="minorEastAsia" w:hAnsi="Times New Roman" w:cs="Times New Roman"/>
        </w:rPr>
        <w:t xml:space="preserve">This </w:t>
      </w:r>
      <w:r w:rsidRPr="00855DCA">
        <w:rPr>
          <w:rFonts w:ascii="Times New Roman" w:eastAsiaTheme="minorEastAsia" w:hAnsi="Times New Roman" w:cs="Times New Roman"/>
        </w:rPr>
        <w:t>combines normal and binomial distributions</w:t>
      </w:r>
      <w:r w:rsidR="0071387C">
        <w:rPr>
          <w:rFonts w:ascii="Times New Roman" w:eastAsiaTheme="minorEastAsia" w:hAnsi="Times New Roman" w:cs="Times New Roman"/>
        </w:rPr>
        <w:t>.</w:t>
      </w:r>
    </w:p>
    <w:p w:rsidR="00451909" w:rsidRPr="00855DCA" w:rsidRDefault="00451909" w:rsidP="007631BC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7631BC">
        <w:rPr>
          <w:rFonts w:ascii="Times New Roman" w:eastAsiaTheme="minorEastAsia" w:hAnsi="Times New Roman" w:cs="Times New Roman"/>
          <w:b/>
        </w:rPr>
        <w:t>13.</w:t>
      </w:r>
      <w:r w:rsidR="007631BC">
        <w:rPr>
          <w:rFonts w:ascii="Times New Roman" w:eastAsiaTheme="minorEastAsia" w:hAnsi="Times New Roman" w:cs="Times New Roman"/>
          <w:b/>
        </w:rPr>
        <w:tab/>
      </w:r>
      <w:r w:rsidR="0071387C">
        <w:rPr>
          <w:rFonts w:ascii="Times New Roman" w:eastAsiaTheme="minorEastAsia" w:hAnsi="Times New Roman" w:cs="Times New Roman"/>
        </w:rPr>
        <w:t>U</w:t>
      </w:r>
      <w:r w:rsidRPr="00855DCA">
        <w:rPr>
          <w:rFonts w:ascii="Times New Roman" w:eastAsiaTheme="minorEastAsia" w:hAnsi="Times New Roman" w:cs="Times New Roman"/>
        </w:rPr>
        <w:t>se the standardised value (Z-score)</w:t>
      </w:r>
      <w:r w:rsidR="0071387C">
        <w:rPr>
          <w:rFonts w:ascii="Times New Roman" w:eastAsiaTheme="minorEastAsia" w:hAnsi="Times New Roman" w:cs="Times New Roman"/>
        </w:rPr>
        <w:t>.</w:t>
      </w:r>
    </w:p>
    <w:p w:rsidR="00451909" w:rsidRPr="00855DCA" w:rsidRDefault="00451909" w:rsidP="007631BC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7631BC">
        <w:rPr>
          <w:rFonts w:ascii="Times New Roman" w:eastAsiaTheme="minorEastAsia" w:hAnsi="Times New Roman" w:cs="Times New Roman"/>
          <w:b/>
        </w:rPr>
        <w:t>14.</w:t>
      </w:r>
      <w:r w:rsidR="007631BC">
        <w:rPr>
          <w:rFonts w:ascii="Times New Roman" w:eastAsiaTheme="minorEastAsia" w:hAnsi="Times New Roman" w:cs="Times New Roman"/>
        </w:rPr>
        <w:tab/>
      </w:r>
      <w:r w:rsidR="004B742B">
        <w:rPr>
          <w:rFonts w:ascii="Times New Roman" w:eastAsiaTheme="minorEastAsia" w:hAnsi="Times New Roman" w:cs="Times New Roman"/>
        </w:rPr>
        <w:t xml:space="preserve">You will find it helpful to sketch </w:t>
      </w:r>
      <w:r w:rsidRPr="00855DCA">
        <w:rPr>
          <w:rFonts w:ascii="Times New Roman" w:eastAsiaTheme="minorEastAsia" w:hAnsi="Times New Roman" w:cs="Times New Roman"/>
        </w:rPr>
        <w:t>a diagram</w:t>
      </w:r>
      <w:r w:rsidR="004B742B">
        <w:rPr>
          <w:rFonts w:ascii="Times New Roman" w:eastAsiaTheme="minorEastAsia" w:hAnsi="Times New Roman" w:cs="Times New Roman"/>
        </w:rPr>
        <w:t>.</w:t>
      </w:r>
    </w:p>
    <w:p w:rsidR="00EE3918" w:rsidRPr="00855DCA" w:rsidRDefault="0026655F" w:rsidP="00855DCA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24D I</w:t>
      </w:r>
      <w:r w:rsidR="00EE3918" w:rsidRPr="00855DCA">
        <w:rPr>
          <w:rFonts w:ascii="Times New Roman" w:eastAsiaTheme="minorEastAsia" w:hAnsi="Times New Roman" w:cs="Times New Roman"/>
        </w:rPr>
        <w:t>nverse normal distribution</w:t>
      </w:r>
      <w:r w:rsidR="00AC197F">
        <w:rPr>
          <w:rFonts w:ascii="Times New Roman" w:eastAsiaTheme="minorEastAsia" w:hAnsi="Times New Roman" w:cs="Times New Roman"/>
        </w:rPr>
        <w:t>, p783</w:t>
      </w:r>
    </w:p>
    <w:p w:rsidR="00EE3918" w:rsidRPr="00855DCA" w:rsidRDefault="00EE3918">
      <w:pPr>
        <w:rPr>
          <w:rFonts w:ascii="Times New Roman" w:eastAsiaTheme="minorEastAsia" w:hAnsi="Times New Roman" w:cs="Times New Roman"/>
        </w:rPr>
      </w:pPr>
      <w:r w:rsidRPr="00855DCA">
        <w:rPr>
          <w:rFonts w:ascii="Times New Roman" w:eastAsiaTheme="minorEastAsia" w:hAnsi="Times New Roman" w:cs="Times New Roman"/>
        </w:rPr>
        <w:t>This section is the only place in the Core course where we use data to make inferences about the population. You may want to discuss how reliable</w:t>
      </w:r>
      <w:r w:rsidR="00A43FB2" w:rsidRPr="00855DCA">
        <w:rPr>
          <w:rFonts w:ascii="Times New Roman" w:eastAsiaTheme="minorEastAsia" w:hAnsi="Times New Roman" w:cs="Times New Roman"/>
        </w:rPr>
        <w:t xml:space="preserve"> these inferences can be; this is the central question in</w:t>
      </w:r>
      <w:r w:rsidRPr="00855DCA">
        <w:rPr>
          <w:rFonts w:ascii="Times New Roman" w:eastAsiaTheme="minorEastAsia" w:hAnsi="Times New Roman" w:cs="Times New Roman"/>
        </w:rPr>
        <w:t xml:space="preserve"> the Statistics option.</w:t>
      </w:r>
    </w:p>
    <w:p w:rsidR="00EE3918" w:rsidRPr="00855DCA" w:rsidRDefault="00EE3918">
      <w:pPr>
        <w:rPr>
          <w:rFonts w:ascii="Times New Roman" w:eastAsiaTheme="minorEastAsia" w:hAnsi="Times New Roman" w:cs="Times New Roman"/>
        </w:rPr>
      </w:pPr>
      <w:r w:rsidRPr="00855DCA">
        <w:rPr>
          <w:rFonts w:ascii="Times New Roman" w:eastAsiaTheme="minorEastAsia" w:hAnsi="Times New Roman" w:cs="Times New Roman"/>
        </w:rPr>
        <w:t>The</w:t>
      </w:r>
      <w:r w:rsidR="0088272A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88272A">
        <w:rPr>
          <w:rFonts w:ascii="Times New Roman" w:eastAsiaTheme="minorEastAsia" w:hAnsi="Times New Roman" w:cs="Times New Roman"/>
        </w:rPr>
        <w:t>Ф(</w:t>
      </w:r>
      <w:proofErr w:type="gramEnd"/>
      <w:r w:rsidR="0088272A" w:rsidRPr="0088272A">
        <w:rPr>
          <w:rFonts w:ascii="Times New Roman" w:eastAsiaTheme="minorEastAsia" w:hAnsi="Times New Roman" w:cs="Times New Roman"/>
          <w:i/>
        </w:rPr>
        <w:t>z</w:t>
      </w:r>
      <w:r w:rsidR="0088272A">
        <w:rPr>
          <w:rFonts w:ascii="Times New Roman" w:eastAsiaTheme="minorEastAsia" w:hAnsi="Times New Roman" w:cs="Times New Roman"/>
        </w:rPr>
        <w:t>)</w:t>
      </w:r>
      <w:r w:rsidRPr="00855DCA">
        <w:rPr>
          <w:rFonts w:ascii="Times New Roman" w:eastAsiaTheme="minorEastAsia" w:hAnsi="Times New Roman" w:cs="Times New Roman"/>
        </w:rPr>
        <w:t xml:space="preserve"> and </w:t>
      </w:r>
      <w:r w:rsidR="0088272A">
        <w:rPr>
          <w:rFonts w:ascii="Times New Roman" w:eastAsiaTheme="minorEastAsia" w:hAnsi="Times New Roman" w:cs="Times New Roman"/>
        </w:rPr>
        <w:t>Ф</w:t>
      </w:r>
      <w:r w:rsidR="0088272A" w:rsidRPr="0088272A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−1</w:t>
      </w:r>
      <w:r w:rsidR="0088272A">
        <w:rPr>
          <w:rFonts w:ascii="Times New Roman" w:eastAsiaTheme="minorEastAsia" w:hAnsi="Times New Roman" w:cs="Times New Roman"/>
        </w:rPr>
        <w:t>(</w:t>
      </w:r>
      <w:r w:rsidR="0088272A" w:rsidRPr="0088272A">
        <w:rPr>
          <w:rFonts w:ascii="Times New Roman" w:eastAsiaTheme="minorEastAsia" w:hAnsi="Times New Roman" w:cs="Times New Roman"/>
          <w:i/>
        </w:rPr>
        <w:t>p</w:t>
      </w:r>
      <w:r w:rsidR="0088272A">
        <w:rPr>
          <w:rFonts w:ascii="Times New Roman" w:eastAsiaTheme="minorEastAsia" w:hAnsi="Times New Roman" w:cs="Times New Roman"/>
        </w:rPr>
        <w:t>)</w:t>
      </w:r>
      <w:r w:rsidRPr="00855DCA">
        <w:rPr>
          <w:rFonts w:ascii="Times New Roman" w:eastAsiaTheme="minorEastAsia" w:hAnsi="Times New Roman" w:cs="Times New Roman"/>
        </w:rPr>
        <w:t xml:space="preserve"> notation is not required, but </w:t>
      </w:r>
      <w:r w:rsidR="0048501A">
        <w:rPr>
          <w:rFonts w:ascii="Times New Roman" w:eastAsiaTheme="minorEastAsia" w:hAnsi="Times New Roman" w:cs="Times New Roman"/>
        </w:rPr>
        <w:t>stronger</w:t>
      </w:r>
      <w:r w:rsidRPr="00855DCA">
        <w:rPr>
          <w:rFonts w:ascii="Times New Roman" w:eastAsiaTheme="minorEastAsia" w:hAnsi="Times New Roman" w:cs="Times New Roman"/>
        </w:rPr>
        <w:t xml:space="preserve"> students may find it convenient.</w:t>
      </w:r>
    </w:p>
    <w:p w:rsidR="002E08E0" w:rsidRDefault="002E08E0" w:rsidP="002E08E0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grade 7 questions:</w:t>
      </w:r>
    </w:p>
    <w:p w:rsidR="00AD2004" w:rsidRPr="007631BC" w:rsidRDefault="007631BC" w:rsidP="007631BC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  <w:b/>
        </w:rPr>
        <w:t>11.</w:t>
      </w:r>
      <w:r>
        <w:rPr>
          <w:rFonts w:ascii="Times New Roman" w:eastAsiaTheme="minorEastAsia" w:hAnsi="Times New Roman" w:cs="Times New Roman"/>
          <w:b/>
        </w:rPr>
        <w:tab/>
      </w:r>
      <w:r w:rsidR="00AD2004" w:rsidRPr="007631BC">
        <w:rPr>
          <w:rFonts w:ascii="Times New Roman" w:eastAsiaTheme="minorEastAsia" w:hAnsi="Times New Roman" w:cs="Times New Roman"/>
        </w:rPr>
        <w:t>It is</w:t>
      </w:r>
      <w:r w:rsidR="0048501A">
        <w:rPr>
          <w:rFonts w:ascii="Times New Roman" w:eastAsiaTheme="minorEastAsia" w:hAnsi="Times New Roman" w:cs="Times New Roman"/>
        </w:rPr>
        <w:t xml:space="preserve"> not necessary to find the mean. O</w:t>
      </w:r>
      <w:r w:rsidR="00AD2004" w:rsidRPr="007631BC">
        <w:rPr>
          <w:rFonts w:ascii="Times New Roman" w:eastAsiaTheme="minorEastAsia" w:hAnsi="Times New Roman" w:cs="Times New Roman"/>
        </w:rPr>
        <w:t>nly one equation is required.</w:t>
      </w:r>
    </w:p>
    <w:p w:rsidR="00AD2004" w:rsidRPr="00855DCA" w:rsidRDefault="00AD2004" w:rsidP="007631BC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7631BC">
        <w:rPr>
          <w:rFonts w:ascii="Times New Roman" w:eastAsiaTheme="minorEastAsia" w:hAnsi="Times New Roman" w:cs="Times New Roman"/>
          <w:b/>
        </w:rPr>
        <w:t>12.</w:t>
      </w:r>
      <w:r w:rsidR="007631BC">
        <w:rPr>
          <w:rFonts w:ascii="Times New Roman" w:eastAsiaTheme="minorEastAsia" w:hAnsi="Times New Roman" w:cs="Times New Roman"/>
          <w:b/>
        </w:rPr>
        <w:tab/>
      </w:r>
      <w:r w:rsidRPr="00855DCA">
        <w:rPr>
          <w:rFonts w:ascii="Times New Roman" w:eastAsiaTheme="minorEastAsia" w:hAnsi="Times New Roman" w:cs="Times New Roman"/>
        </w:rPr>
        <w:t>(b)</w:t>
      </w:r>
      <w:r w:rsidR="007631BC">
        <w:rPr>
          <w:rFonts w:ascii="Times New Roman" w:eastAsiaTheme="minorEastAsia" w:hAnsi="Times New Roman" w:cs="Times New Roman"/>
        </w:rPr>
        <w:tab/>
      </w:r>
      <w:r w:rsidRPr="00855DCA">
        <w:rPr>
          <w:rFonts w:ascii="Times New Roman" w:eastAsiaTheme="minorEastAsia" w:hAnsi="Times New Roman" w:cs="Times New Roman"/>
        </w:rPr>
        <w:t>The lower quartile is defined by</w:t>
      </w:r>
      <w:r w:rsidR="0088272A">
        <w:rPr>
          <w:rFonts w:ascii="Times New Roman" w:eastAsiaTheme="minorEastAsia" w:hAnsi="Times New Roman" w:cs="Times New Roman"/>
        </w:rPr>
        <w:t xml:space="preserve"> P(</w:t>
      </w:r>
      <w:r w:rsidR="0088272A" w:rsidRPr="0088272A">
        <w:rPr>
          <w:rFonts w:ascii="Times New Roman" w:eastAsiaTheme="minorEastAsia" w:hAnsi="Times New Roman" w:cs="Times New Roman"/>
          <w:i/>
        </w:rPr>
        <w:t>X</w:t>
      </w:r>
      <w:r w:rsidR="0088272A">
        <w:rPr>
          <w:rFonts w:ascii="Times New Roman" w:eastAsiaTheme="minorEastAsia" w:hAnsi="Times New Roman" w:cs="Times New Roman"/>
        </w:rPr>
        <w:t xml:space="preserve"> ≤ </w:t>
      </w:r>
      <w:r w:rsidR="0088272A" w:rsidRPr="0088272A">
        <w:rPr>
          <w:rFonts w:ascii="Times New Roman" w:eastAsiaTheme="minorEastAsia" w:hAnsi="Times New Roman" w:cs="Times New Roman"/>
          <w:i/>
        </w:rPr>
        <w:t>Q</w:t>
      </w:r>
      <w:r w:rsidR="0088272A" w:rsidRPr="0088272A">
        <w:rPr>
          <w:rFonts w:ascii="Times New Roman" w:eastAsiaTheme="minorEastAsia" w:hAnsi="Times New Roman" w:cs="Times New Roman"/>
          <w:vertAlign w:val="subscript"/>
        </w:rPr>
        <w:t>1</w:t>
      </w:r>
      <w:r w:rsidR="0088272A">
        <w:rPr>
          <w:rFonts w:ascii="Times New Roman" w:eastAsiaTheme="minorEastAsia" w:hAnsi="Times New Roman" w:cs="Times New Roman"/>
        </w:rPr>
        <w:t>) = 0.25</w:t>
      </w:r>
      <w:r w:rsidRPr="00855DCA">
        <w:rPr>
          <w:rFonts w:ascii="Times New Roman" w:eastAsiaTheme="minorEastAsia" w:hAnsi="Times New Roman" w:cs="Times New Roman"/>
        </w:rPr>
        <w:t>.</w:t>
      </w:r>
    </w:p>
    <w:p w:rsidR="00AD2004" w:rsidRPr="00855DCA" w:rsidRDefault="00AD2004" w:rsidP="007631BC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7631BC">
        <w:rPr>
          <w:rFonts w:ascii="Times New Roman" w:eastAsiaTheme="minorEastAsia" w:hAnsi="Times New Roman" w:cs="Times New Roman"/>
          <w:b/>
        </w:rPr>
        <w:t>13.</w:t>
      </w:r>
      <w:r w:rsidR="007631BC">
        <w:rPr>
          <w:rFonts w:ascii="Times New Roman" w:eastAsiaTheme="minorEastAsia" w:hAnsi="Times New Roman" w:cs="Times New Roman"/>
        </w:rPr>
        <w:tab/>
      </w:r>
      <w:r w:rsidR="00F94F9A">
        <w:rPr>
          <w:rFonts w:ascii="Times New Roman" w:eastAsiaTheme="minorEastAsia" w:hAnsi="Times New Roman" w:cs="Times New Roman"/>
        </w:rPr>
        <w:t>You will find it useful to sketch a diagram.</w:t>
      </w:r>
    </w:p>
    <w:p w:rsidR="003729FF" w:rsidRDefault="00AD2004" w:rsidP="007631BC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7631BC">
        <w:rPr>
          <w:rFonts w:ascii="Times New Roman" w:eastAsiaTheme="minorEastAsia" w:hAnsi="Times New Roman" w:cs="Times New Roman"/>
          <w:b/>
        </w:rPr>
        <w:t>14.</w:t>
      </w:r>
      <w:r w:rsidR="007631BC">
        <w:rPr>
          <w:rFonts w:ascii="Times New Roman" w:eastAsiaTheme="minorEastAsia" w:hAnsi="Times New Roman" w:cs="Times New Roman"/>
        </w:rPr>
        <w:tab/>
      </w:r>
      <w:r w:rsidRPr="00855DCA">
        <w:rPr>
          <w:rFonts w:ascii="Times New Roman" w:eastAsiaTheme="minorEastAsia" w:hAnsi="Times New Roman" w:cs="Times New Roman"/>
        </w:rPr>
        <w:t>(</w:t>
      </w:r>
      <w:proofErr w:type="gramStart"/>
      <w:r w:rsidRPr="00855DCA">
        <w:rPr>
          <w:rFonts w:ascii="Times New Roman" w:eastAsiaTheme="minorEastAsia" w:hAnsi="Times New Roman" w:cs="Times New Roman"/>
        </w:rPr>
        <w:t>a</w:t>
      </w:r>
      <w:proofErr w:type="gramEnd"/>
      <w:r w:rsidRPr="00855DCA">
        <w:rPr>
          <w:rFonts w:ascii="Times New Roman" w:eastAsiaTheme="minorEastAsia" w:hAnsi="Times New Roman" w:cs="Times New Roman"/>
        </w:rPr>
        <w:t>)</w:t>
      </w:r>
      <w:r w:rsidR="007631BC">
        <w:rPr>
          <w:rFonts w:ascii="Times New Roman" w:eastAsiaTheme="minorEastAsia" w:hAnsi="Times New Roman" w:cs="Times New Roman"/>
        </w:rPr>
        <w:tab/>
        <w:t>This u</w:t>
      </w:r>
      <w:r w:rsidRPr="00855DCA">
        <w:rPr>
          <w:rFonts w:ascii="Times New Roman" w:eastAsiaTheme="minorEastAsia" w:hAnsi="Times New Roman" w:cs="Times New Roman"/>
        </w:rPr>
        <w:t>ses</w:t>
      </w:r>
      <w:r w:rsidR="007631BC">
        <w:rPr>
          <w:rFonts w:ascii="Times New Roman" w:eastAsiaTheme="minorEastAsia" w:hAnsi="Times New Roman" w:cs="Times New Roman"/>
        </w:rPr>
        <w:t xml:space="preserve"> the</w:t>
      </w:r>
      <w:r w:rsidRPr="00855DCA">
        <w:rPr>
          <w:rFonts w:ascii="Times New Roman" w:eastAsiaTheme="minorEastAsia" w:hAnsi="Times New Roman" w:cs="Times New Roman"/>
        </w:rPr>
        <w:t xml:space="preserve"> binomial distribution</w:t>
      </w:r>
      <w:r w:rsidR="007631BC">
        <w:rPr>
          <w:rFonts w:ascii="Times New Roman" w:eastAsiaTheme="minorEastAsia" w:hAnsi="Times New Roman" w:cs="Times New Roman"/>
        </w:rPr>
        <w:t>.</w:t>
      </w:r>
    </w:p>
    <w:p w:rsidR="00814FFD" w:rsidRPr="00814FFD" w:rsidRDefault="00814FFD" w:rsidP="00814FFD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 for (Gold) question 15</w:t>
      </w:r>
    </w:p>
    <w:p w:rsidR="00F94F9A" w:rsidRDefault="003729FF" w:rsidP="00814FFD">
      <w:pPr>
        <w:tabs>
          <w:tab w:val="left" w:pos="720"/>
        </w:tabs>
        <w:ind w:left="360" w:hanging="360"/>
        <w:contextualSpacing/>
        <w:rPr>
          <w:rFonts w:ascii="Times New Roman" w:eastAsiaTheme="minorEastAsia" w:hAnsi="Times New Roman" w:cs="Times New Roman"/>
        </w:rPr>
      </w:pPr>
      <w:r w:rsidRPr="007631BC">
        <w:rPr>
          <w:rFonts w:ascii="Times New Roman" w:eastAsiaTheme="minorEastAsia" w:hAnsi="Times New Roman" w:cs="Times New Roman"/>
          <w:b/>
        </w:rPr>
        <w:t>15.</w:t>
      </w:r>
      <w:r w:rsidR="007631BC">
        <w:rPr>
          <w:rFonts w:ascii="Times New Roman" w:eastAsiaTheme="minorEastAsia" w:hAnsi="Times New Roman" w:cs="Times New Roman"/>
          <w:b/>
        </w:rPr>
        <w:tab/>
      </w:r>
      <w:r w:rsidRPr="00855DCA">
        <w:rPr>
          <w:rFonts w:ascii="Times New Roman" w:eastAsiaTheme="minorEastAsia" w:hAnsi="Times New Roman" w:cs="Times New Roman"/>
        </w:rPr>
        <w:t>Try to make cumulative probabilities correct.</w:t>
      </w:r>
    </w:p>
    <w:p w:rsidR="00C07C4D" w:rsidRPr="002E08E0" w:rsidRDefault="00814FFD" w:rsidP="0066498F">
      <w:pPr>
        <w:tabs>
          <w:tab w:val="left" w:pos="720"/>
        </w:tabs>
        <w:contextualSpacing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</w:rPr>
        <w:t>(</w:t>
      </w:r>
      <w:r w:rsidRPr="00855DCA">
        <w:rPr>
          <w:rFonts w:ascii="Times New Roman" w:eastAsiaTheme="minorEastAsia" w:hAnsi="Times New Roman" w:cs="Times New Roman"/>
        </w:rPr>
        <w:t xml:space="preserve">ERRATA: </w:t>
      </w:r>
      <w:r>
        <w:rPr>
          <w:rFonts w:ascii="Times New Roman" w:eastAsiaTheme="minorEastAsia" w:hAnsi="Times New Roman" w:cs="Times New Roman"/>
        </w:rPr>
        <w:t xml:space="preserve">in </w:t>
      </w:r>
      <w:r w:rsidRPr="00855DCA">
        <w:rPr>
          <w:rFonts w:ascii="Times New Roman" w:eastAsiaTheme="minorEastAsia" w:hAnsi="Times New Roman" w:cs="Times New Roman"/>
        </w:rPr>
        <w:t xml:space="preserve">the </w:t>
      </w:r>
      <w:r>
        <w:rPr>
          <w:rFonts w:ascii="Times New Roman" w:eastAsiaTheme="minorEastAsia" w:hAnsi="Times New Roman" w:cs="Times New Roman"/>
        </w:rPr>
        <w:t xml:space="preserve">Coursebook the </w:t>
      </w:r>
      <w:r w:rsidRPr="00855DCA">
        <w:rPr>
          <w:rFonts w:ascii="Times New Roman" w:eastAsiaTheme="minorEastAsia" w:hAnsi="Times New Roman" w:cs="Times New Roman"/>
        </w:rPr>
        <w:t>question sho</w:t>
      </w:r>
      <w:r>
        <w:rPr>
          <w:rFonts w:ascii="Times New Roman" w:eastAsiaTheme="minorEastAsia" w:hAnsi="Times New Roman" w:cs="Times New Roman"/>
        </w:rPr>
        <w:t xml:space="preserve">uld say ‘distributed uniformly’, </w:t>
      </w:r>
      <w:r w:rsidRPr="00855DCA">
        <w:rPr>
          <w:rFonts w:ascii="Times New Roman" w:eastAsiaTheme="minorEastAsia" w:hAnsi="Times New Roman" w:cs="Times New Roman"/>
        </w:rPr>
        <w:t>rather than just ‘distributed’.</w:t>
      </w:r>
      <w:r>
        <w:rPr>
          <w:rFonts w:ascii="Times New Roman" w:eastAsiaTheme="minorEastAsia" w:hAnsi="Times New Roman" w:cs="Times New Roman"/>
        </w:rPr>
        <w:t>)</w:t>
      </w:r>
      <w:bookmarkStart w:id="0" w:name="_GoBack"/>
      <w:bookmarkEnd w:id="0"/>
    </w:p>
    <w:sectPr w:rsidR="00C07C4D" w:rsidRPr="002E08E0" w:rsidSect="00B34D9B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62C" w:rsidRDefault="00A8662C" w:rsidP="007900A6">
      <w:pPr>
        <w:spacing w:after="0" w:line="240" w:lineRule="auto"/>
      </w:pPr>
      <w:r>
        <w:separator/>
      </w:r>
    </w:p>
  </w:endnote>
  <w:endnote w:type="continuationSeparator" w:id="0">
    <w:p w:rsidR="00A8662C" w:rsidRDefault="00A8662C" w:rsidP="0079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B4D" w:rsidRPr="00556E52" w:rsidRDefault="00537B4D" w:rsidP="00537B4D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1E16A9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1E16A9" w:rsidRPr="00556E52">
      <w:rPr>
        <w:rStyle w:val="PageNumber"/>
        <w:rFonts w:ascii="Times New Roman" w:hAnsi="Times New Roman" w:cs="Times New Roman"/>
      </w:rPr>
      <w:fldChar w:fldCharType="separate"/>
    </w:r>
    <w:r w:rsidR="0066498F">
      <w:rPr>
        <w:rStyle w:val="PageNumber"/>
        <w:rFonts w:ascii="Times New Roman" w:hAnsi="Times New Roman" w:cs="Times New Roman"/>
        <w:noProof/>
      </w:rPr>
      <w:t>2</w:t>
    </w:r>
    <w:r w:rsidR="001E16A9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1E16A9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1E16A9" w:rsidRPr="00556E52">
      <w:rPr>
        <w:rStyle w:val="PageNumber"/>
        <w:rFonts w:ascii="Times New Roman" w:hAnsi="Times New Roman" w:cs="Times New Roman"/>
      </w:rPr>
      <w:fldChar w:fldCharType="separate"/>
    </w:r>
    <w:r w:rsidR="0066498F">
      <w:rPr>
        <w:rStyle w:val="PageNumber"/>
        <w:rFonts w:ascii="Times New Roman" w:hAnsi="Times New Roman" w:cs="Times New Roman"/>
        <w:noProof/>
      </w:rPr>
      <w:t>2</w:t>
    </w:r>
    <w:r w:rsidR="001E16A9" w:rsidRPr="00556E52">
      <w:rPr>
        <w:rStyle w:val="PageNumber"/>
        <w:rFonts w:ascii="Times New Roman" w:hAnsi="Times New Roman" w:cs="Times New Roman"/>
      </w:rPr>
      <w:fldChar w:fldCharType="end"/>
    </w:r>
  </w:p>
  <w:p w:rsidR="007900A6" w:rsidRDefault="007900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62C" w:rsidRDefault="00A8662C" w:rsidP="007900A6">
      <w:pPr>
        <w:spacing w:after="0" w:line="240" w:lineRule="auto"/>
      </w:pPr>
      <w:r>
        <w:separator/>
      </w:r>
    </w:p>
  </w:footnote>
  <w:footnote w:type="continuationSeparator" w:id="0">
    <w:p w:rsidR="00A8662C" w:rsidRDefault="00A8662C" w:rsidP="00790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0A6" w:rsidRDefault="007900A6" w:rsidP="007900A6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Higher Level</w:t>
    </w:r>
    <w:r>
      <w:t xml:space="preserve"> for the IB Diploma</w:t>
    </w:r>
  </w:p>
  <w:p w:rsidR="007900A6" w:rsidRDefault="007900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3363B"/>
    <w:multiLevelType w:val="hybridMultilevel"/>
    <w:tmpl w:val="4C12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7985"/>
    <w:rsid w:val="000142FB"/>
    <w:rsid w:val="00017935"/>
    <w:rsid w:val="000419EE"/>
    <w:rsid w:val="00047384"/>
    <w:rsid w:val="000545E2"/>
    <w:rsid w:val="00097A48"/>
    <w:rsid w:val="000B1491"/>
    <w:rsid w:val="000B4CDD"/>
    <w:rsid w:val="000B5192"/>
    <w:rsid w:val="000B6D11"/>
    <w:rsid w:val="00184834"/>
    <w:rsid w:val="001D1DB4"/>
    <w:rsid w:val="001D6C2A"/>
    <w:rsid w:val="001E16A9"/>
    <w:rsid w:val="001E6660"/>
    <w:rsid w:val="001F2673"/>
    <w:rsid w:val="0022754D"/>
    <w:rsid w:val="00260C59"/>
    <w:rsid w:val="0026655F"/>
    <w:rsid w:val="002C41C5"/>
    <w:rsid w:val="002D5240"/>
    <w:rsid w:val="002E08E0"/>
    <w:rsid w:val="002E1CC4"/>
    <w:rsid w:val="0034678A"/>
    <w:rsid w:val="0035629B"/>
    <w:rsid w:val="003729FF"/>
    <w:rsid w:val="003C5A12"/>
    <w:rsid w:val="003E5191"/>
    <w:rsid w:val="00414F8E"/>
    <w:rsid w:val="00451909"/>
    <w:rsid w:val="0048501A"/>
    <w:rsid w:val="004B742B"/>
    <w:rsid w:val="00537B4D"/>
    <w:rsid w:val="00557985"/>
    <w:rsid w:val="005A198E"/>
    <w:rsid w:val="005A7CA0"/>
    <w:rsid w:val="005C2119"/>
    <w:rsid w:val="005C21A7"/>
    <w:rsid w:val="005E4156"/>
    <w:rsid w:val="0066498F"/>
    <w:rsid w:val="006D4905"/>
    <w:rsid w:val="0070168D"/>
    <w:rsid w:val="007043EC"/>
    <w:rsid w:val="007059E8"/>
    <w:rsid w:val="0071387C"/>
    <w:rsid w:val="00724A69"/>
    <w:rsid w:val="00741CF6"/>
    <w:rsid w:val="007537D2"/>
    <w:rsid w:val="007631BC"/>
    <w:rsid w:val="007635C3"/>
    <w:rsid w:val="007900A6"/>
    <w:rsid w:val="007A3ED5"/>
    <w:rsid w:val="00814FFD"/>
    <w:rsid w:val="00841D31"/>
    <w:rsid w:val="008430A1"/>
    <w:rsid w:val="00855DCA"/>
    <w:rsid w:val="0088272A"/>
    <w:rsid w:val="008A2534"/>
    <w:rsid w:val="008A6F39"/>
    <w:rsid w:val="008C485C"/>
    <w:rsid w:val="008C77C5"/>
    <w:rsid w:val="009344D0"/>
    <w:rsid w:val="009D7BC8"/>
    <w:rsid w:val="00A33C73"/>
    <w:rsid w:val="00A43FB2"/>
    <w:rsid w:val="00A80DBB"/>
    <w:rsid w:val="00A85BDE"/>
    <w:rsid w:val="00A8662C"/>
    <w:rsid w:val="00AB690A"/>
    <w:rsid w:val="00AC197F"/>
    <w:rsid w:val="00AD2004"/>
    <w:rsid w:val="00AF2B1A"/>
    <w:rsid w:val="00B137BB"/>
    <w:rsid w:val="00B21412"/>
    <w:rsid w:val="00B34D9B"/>
    <w:rsid w:val="00B3548E"/>
    <w:rsid w:val="00BD131B"/>
    <w:rsid w:val="00BE5054"/>
    <w:rsid w:val="00C07C4D"/>
    <w:rsid w:val="00C878D1"/>
    <w:rsid w:val="00D809B5"/>
    <w:rsid w:val="00E84A05"/>
    <w:rsid w:val="00EE3601"/>
    <w:rsid w:val="00EE3918"/>
    <w:rsid w:val="00EF1098"/>
    <w:rsid w:val="00EF310B"/>
    <w:rsid w:val="00F1452D"/>
    <w:rsid w:val="00F63AC6"/>
    <w:rsid w:val="00F80066"/>
    <w:rsid w:val="00F9346B"/>
    <w:rsid w:val="00F94F9A"/>
    <w:rsid w:val="00FE530C"/>
    <w:rsid w:val="00FE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paragraph" w:styleId="Heading1">
    <w:name w:val="heading 1"/>
    <w:basedOn w:val="Normal"/>
    <w:next w:val="Normal"/>
    <w:link w:val="Heading1Char"/>
    <w:uiPriority w:val="9"/>
    <w:qFormat/>
    <w:rsid w:val="00B214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14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97A4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A4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214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214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nhideWhenUsed/>
    <w:rsid w:val="007900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00A6"/>
  </w:style>
  <w:style w:type="paragraph" w:styleId="Footer">
    <w:name w:val="footer"/>
    <w:basedOn w:val="Normal"/>
    <w:link w:val="FooterChar"/>
    <w:unhideWhenUsed/>
    <w:rsid w:val="007900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900A6"/>
  </w:style>
  <w:style w:type="character" w:styleId="PageNumber">
    <w:name w:val="page number"/>
    <w:basedOn w:val="DefaultParagraphFont"/>
    <w:rsid w:val="00537B4D"/>
  </w:style>
  <w:style w:type="character" w:styleId="CommentReference">
    <w:name w:val="annotation reference"/>
    <w:basedOn w:val="DefaultParagraphFont"/>
    <w:uiPriority w:val="99"/>
    <w:semiHidden/>
    <w:unhideWhenUsed/>
    <w:rsid w:val="002E08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08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08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8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08E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41D31"/>
    <w:pPr>
      <w:ind w:left="720"/>
      <w:contextualSpacing/>
    </w:pPr>
  </w:style>
  <w:style w:type="paragraph" w:styleId="Revision">
    <w:name w:val="Revision"/>
    <w:hidden/>
    <w:uiPriority w:val="99"/>
    <w:semiHidden/>
    <w:rsid w:val="007A3ED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Ashley Brooks</cp:lastModifiedBy>
  <cp:revision>53</cp:revision>
  <dcterms:created xsi:type="dcterms:W3CDTF">2012-11-02T10:40:00Z</dcterms:created>
  <dcterms:modified xsi:type="dcterms:W3CDTF">2013-04-25T16:35:00Z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